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629D" w:rsidRDefault="001C629D" w:rsidP="001C629D">
      <w:pPr>
        <w:rPr>
          <w:b/>
          <w:sz w:val="40"/>
          <w:szCs w:val="40"/>
        </w:rPr>
      </w:pPr>
      <w:r w:rsidRPr="00D14C04">
        <w:rPr>
          <w:b/>
          <w:sz w:val="40"/>
          <w:szCs w:val="40"/>
        </w:rPr>
        <w:t xml:space="preserve">BLOK </w:t>
      </w:r>
      <w:r>
        <w:rPr>
          <w:b/>
          <w:sz w:val="40"/>
          <w:szCs w:val="40"/>
        </w:rPr>
        <w:t>4</w:t>
      </w:r>
      <w:r w:rsidRPr="00D14C04">
        <w:rPr>
          <w:b/>
          <w:sz w:val="40"/>
          <w:szCs w:val="40"/>
        </w:rPr>
        <w:t xml:space="preserve">: </w:t>
      </w:r>
      <w:r>
        <w:rPr>
          <w:b/>
          <w:sz w:val="40"/>
          <w:szCs w:val="40"/>
        </w:rPr>
        <w:t xml:space="preserve">BESLUITVORMING </w:t>
      </w:r>
      <w:r w:rsidRPr="00D14C04">
        <w:rPr>
          <w:b/>
          <w:sz w:val="40"/>
          <w:szCs w:val="40"/>
        </w:rPr>
        <w:t xml:space="preserve"> (BO</w:t>
      </w:r>
      <w:r>
        <w:rPr>
          <w:b/>
          <w:sz w:val="40"/>
          <w:szCs w:val="40"/>
        </w:rPr>
        <w:t xml:space="preserve">) </w:t>
      </w:r>
      <w:r w:rsidRPr="00D14C04">
        <w:rPr>
          <w:b/>
          <w:sz w:val="40"/>
          <w:szCs w:val="40"/>
        </w:rPr>
        <w:t xml:space="preserve">B </w:t>
      </w:r>
    </w:p>
    <w:p w:rsidR="001C629D" w:rsidRPr="00D14C04" w:rsidRDefault="001C629D" w:rsidP="001C629D">
      <w:pPr>
        <w:rPr>
          <w:b/>
          <w:sz w:val="40"/>
          <w:szCs w:val="40"/>
        </w:rPr>
      </w:pP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r w:rsidRPr="00D14C04">
        <w:rPr>
          <w:b/>
          <w:sz w:val="40"/>
          <w:szCs w:val="40"/>
        </w:rPr>
        <w:t xml:space="preserve">Stap </w:t>
      </w:r>
      <w:r>
        <w:rPr>
          <w:b/>
          <w:sz w:val="40"/>
          <w:szCs w:val="40"/>
        </w:rPr>
        <w:t>6 en 7</w:t>
      </w:r>
      <w:r w:rsidRPr="00D14C04">
        <w:rPr>
          <w:b/>
          <w:sz w:val="40"/>
          <w:szCs w:val="40"/>
        </w:rPr>
        <w:t xml:space="preserve">  </w:t>
      </w:r>
      <w:r w:rsidRPr="00D14C04">
        <w:rPr>
          <w:b/>
          <w:sz w:val="40"/>
          <w:szCs w:val="40"/>
        </w:rPr>
        <w:tab/>
      </w:r>
      <w:r w:rsidRPr="00D14C04">
        <w:rPr>
          <w:b/>
          <w:sz w:val="40"/>
          <w:szCs w:val="40"/>
        </w:rPr>
        <w:tab/>
      </w:r>
      <w:r w:rsidRPr="00D14C04">
        <w:rPr>
          <w:b/>
          <w:sz w:val="40"/>
          <w:szCs w:val="40"/>
        </w:rPr>
        <w:tab/>
      </w:r>
    </w:p>
    <w:p w:rsidR="001C629D" w:rsidRDefault="001C629D" w:rsidP="001C629D">
      <w:pPr>
        <w:rPr>
          <w:b/>
          <w:sz w:val="24"/>
        </w:rPr>
      </w:pPr>
      <w:r w:rsidRPr="00A33457">
        <w:rPr>
          <w:b/>
          <w:sz w:val="24"/>
        </w:rPr>
        <w:t>Extra benodigdheden:</w:t>
      </w:r>
    </w:p>
    <w:p w:rsidR="001C629D" w:rsidRDefault="001C629D" w:rsidP="001C629D">
      <w:pPr>
        <w:pStyle w:val="Lijstalinea"/>
        <w:numPr>
          <w:ilvl w:val="0"/>
          <w:numId w:val="23"/>
        </w:numPr>
        <w:rPr>
          <w:sz w:val="24"/>
        </w:rPr>
      </w:pPr>
      <w:r w:rsidRPr="00674CC7">
        <w:rPr>
          <w:sz w:val="24"/>
        </w:rPr>
        <w:t>Casu</w:t>
      </w:r>
      <w:r>
        <w:rPr>
          <w:rFonts w:cs="Arial"/>
          <w:sz w:val="24"/>
        </w:rPr>
        <w:t>ï</w:t>
      </w:r>
      <w:r w:rsidRPr="00674CC7">
        <w:rPr>
          <w:sz w:val="24"/>
        </w:rPr>
        <w:t>stiek meegebracht door cursisten</w:t>
      </w:r>
    </w:p>
    <w:p w:rsidR="001C629D" w:rsidRPr="00CD24AA" w:rsidRDefault="001C629D" w:rsidP="001C629D">
      <w:pPr>
        <w:pStyle w:val="Lijstalinea"/>
        <w:numPr>
          <w:ilvl w:val="0"/>
          <w:numId w:val="23"/>
        </w:numPr>
        <w:rPr>
          <w:sz w:val="24"/>
        </w:rPr>
      </w:pPr>
      <w:r>
        <w:rPr>
          <w:sz w:val="24"/>
        </w:rPr>
        <w:t xml:space="preserve">Observatievragen </w:t>
      </w:r>
      <w:r w:rsidR="00D96EE3">
        <w:rPr>
          <w:sz w:val="24"/>
        </w:rPr>
        <w:t xml:space="preserve">Blok 3 Bijlage 9 </w:t>
      </w:r>
      <w:r>
        <w:rPr>
          <w:sz w:val="24"/>
        </w:rPr>
        <w:t>(</w:t>
      </w:r>
      <w:r w:rsidR="00D96EE3">
        <w:rPr>
          <w:sz w:val="24"/>
        </w:rPr>
        <w:t>2</w:t>
      </w:r>
      <w:r>
        <w:rPr>
          <w:sz w:val="24"/>
        </w:rPr>
        <w:t>x het aantal cursisten)</w:t>
      </w:r>
    </w:p>
    <w:p w:rsidR="001C629D" w:rsidRDefault="001C629D" w:rsidP="001C629D">
      <w:pPr>
        <w:rPr>
          <w:i/>
          <w:sz w:val="24"/>
        </w:rPr>
      </w:pPr>
    </w:p>
    <w:p w:rsidR="001C629D" w:rsidRPr="00A33457" w:rsidRDefault="001C629D" w:rsidP="001C629D">
      <w:pPr>
        <w:rPr>
          <w:i/>
          <w:sz w:val="24"/>
        </w:rPr>
      </w:pPr>
    </w:p>
    <w:p w:rsidR="001C629D" w:rsidRPr="00804FFD" w:rsidRDefault="001C629D" w:rsidP="001C629D">
      <w:pPr>
        <w:rPr>
          <w:sz w:val="24"/>
        </w:rPr>
      </w:pPr>
      <w:r w:rsidRPr="00804FFD">
        <w:rPr>
          <w:b/>
          <w:sz w:val="24"/>
        </w:rPr>
        <w:t>Leerdoelen</w:t>
      </w:r>
      <w:r w:rsidRPr="00804FFD">
        <w:rPr>
          <w:sz w:val="24"/>
        </w:rPr>
        <w:t xml:space="preserve"> in dit blok: 1, 2, 3, 4, 5, 8, 14, 17 en 18</w:t>
      </w:r>
    </w:p>
    <w:p w:rsidR="001C629D" w:rsidRPr="00A33457" w:rsidRDefault="001C629D" w:rsidP="001C629D">
      <w:pPr>
        <w:rPr>
          <w:sz w:val="24"/>
        </w:rPr>
      </w:pPr>
    </w:p>
    <w:p w:rsidR="001C629D" w:rsidRPr="00A33457" w:rsidRDefault="001C629D" w:rsidP="001C629D">
      <w:pPr>
        <w:rPr>
          <w:b/>
          <w:sz w:val="24"/>
          <w:u w:val="single"/>
        </w:rPr>
      </w:pPr>
      <w:r w:rsidRPr="00A33457">
        <w:rPr>
          <w:b/>
          <w:sz w:val="24"/>
          <w:u w:val="single"/>
        </w:rPr>
        <w:t xml:space="preserve">Voorbereiding cursist blok </w:t>
      </w:r>
      <w:r>
        <w:rPr>
          <w:b/>
          <w:sz w:val="24"/>
          <w:u w:val="single"/>
        </w:rPr>
        <w:t>4</w:t>
      </w:r>
      <w:r w:rsidRPr="00A33457">
        <w:rPr>
          <w:b/>
          <w:sz w:val="24"/>
          <w:u w:val="single"/>
        </w:rPr>
        <w:t>:</w:t>
      </w:r>
    </w:p>
    <w:p w:rsidR="001C629D" w:rsidRPr="00C52955" w:rsidRDefault="001C629D" w:rsidP="001C629D">
      <w:pPr>
        <w:rPr>
          <w:sz w:val="24"/>
        </w:rPr>
      </w:pPr>
      <w:r w:rsidRPr="00C52955">
        <w:rPr>
          <w:sz w:val="24"/>
        </w:rPr>
        <w:t xml:space="preserve">1. De cursist  </w:t>
      </w:r>
      <w:r>
        <w:rPr>
          <w:sz w:val="24"/>
        </w:rPr>
        <w:t>heeft</w:t>
      </w:r>
      <w:r w:rsidRPr="00C52955">
        <w:rPr>
          <w:sz w:val="24"/>
        </w:rPr>
        <w:t xml:space="preserve"> een moreel beraad bij</w:t>
      </w:r>
      <w:r>
        <w:rPr>
          <w:sz w:val="24"/>
        </w:rPr>
        <w:t>gewoond</w:t>
      </w:r>
      <w:r w:rsidRPr="00C52955">
        <w:rPr>
          <w:sz w:val="24"/>
        </w:rPr>
        <w:t xml:space="preserve"> en </w:t>
      </w:r>
      <w:r>
        <w:rPr>
          <w:sz w:val="24"/>
        </w:rPr>
        <w:t xml:space="preserve">heeft </w:t>
      </w:r>
      <w:r w:rsidRPr="00C52955">
        <w:rPr>
          <w:sz w:val="24"/>
        </w:rPr>
        <w:t xml:space="preserve"> stap 1 t/m </w:t>
      </w:r>
      <w:r>
        <w:rPr>
          <w:sz w:val="24"/>
        </w:rPr>
        <w:t>5</w:t>
      </w:r>
      <w:r w:rsidRPr="00C52955">
        <w:rPr>
          <w:sz w:val="24"/>
        </w:rPr>
        <w:t xml:space="preserve"> uit</w:t>
      </w:r>
      <w:r>
        <w:rPr>
          <w:sz w:val="24"/>
        </w:rPr>
        <w:t>gevoerd</w:t>
      </w:r>
      <w:r w:rsidRPr="00C52955">
        <w:rPr>
          <w:sz w:val="24"/>
        </w:rPr>
        <w:t xml:space="preserve">. </w:t>
      </w:r>
    </w:p>
    <w:p w:rsidR="001C629D" w:rsidRPr="00C52955" w:rsidRDefault="001C629D" w:rsidP="001C629D">
      <w:pPr>
        <w:rPr>
          <w:sz w:val="24"/>
        </w:rPr>
      </w:pPr>
      <w:r w:rsidRPr="00C52955">
        <w:rPr>
          <w:sz w:val="24"/>
        </w:rPr>
        <w:t xml:space="preserve">2. De cursist </w:t>
      </w:r>
      <w:r>
        <w:rPr>
          <w:sz w:val="24"/>
        </w:rPr>
        <w:t>heeft een 1e</w:t>
      </w:r>
      <w:r w:rsidRPr="00C52955">
        <w:rPr>
          <w:sz w:val="24"/>
        </w:rPr>
        <w:t xml:space="preserve"> gespreksleider </w:t>
      </w:r>
      <w:r>
        <w:rPr>
          <w:sz w:val="24"/>
        </w:rPr>
        <w:t xml:space="preserve">geobserveerd </w:t>
      </w:r>
      <w:r w:rsidRPr="00C52955">
        <w:rPr>
          <w:sz w:val="24"/>
        </w:rPr>
        <w:t xml:space="preserve">met gebruikmaking van de observatievragen </w:t>
      </w:r>
    </w:p>
    <w:p w:rsidR="001C629D" w:rsidRDefault="001C629D" w:rsidP="001C629D">
      <w:pPr>
        <w:rPr>
          <w:color w:val="FF0000"/>
          <w:sz w:val="24"/>
        </w:rPr>
      </w:pPr>
      <w:r w:rsidRPr="00C52955">
        <w:rPr>
          <w:sz w:val="24"/>
        </w:rPr>
        <w:t xml:space="preserve">3. De cursist </w:t>
      </w:r>
      <w:r>
        <w:rPr>
          <w:sz w:val="24"/>
        </w:rPr>
        <w:t xml:space="preserve">heeft </w:t>
      </w:r>
      <w:r w:rsidRPr="00C52955">
        <w:rPr>
          <w:sz w:val="24"/>
        </w:rPr>
        <w:t xml:space="preserve">uit de literatuur p. </w:t>
      </w:r>
      <w:r>
        <w:rPr>
          <w:sz w:val="24"/>
        </w:rPr>
        <w:t xml:space="preserve">90 Stap 7 tot Stap 9 p.93 </w:t>
      </w:r>
      <w:r w:rsidRPr="00C52955">
        <w:rPr>
          <w:sz w:val="24"/>
        </w:rPr>
        <w:t xml:space="preserve">en uit de Handreiking </w:t>
      </w:r>
      <w:r w:rsidRPr="00804FFD">
        <w:rPr>
          <w:sz w:val="24"/>
        </w:rPr>
        <w:t>p 27-31 bestudeerd.</w:t>
      </w:r>
    </w:p>
    <w:p w:rsidR="00AE053C" w:rsidRDefault="00AE053C" w:rsidP="00C3060D">
      <w:pPr>
        <w:rPr>
          <w:b/>
          <w:sz w:val="24"/>
        </w:rPr>
      </w:pPr>
    </w:p>
    <w:p w:rsidR="00804FFD" w:rsidRDefault="00330F87" w:rsidP="00C3060D">
      <w:pPr>
        <w:rPr>
          <w:b/>
          <w:sz w:val="24"/>
        </w:rPr>
      </w:pPr>
      <w:r>
        <w:rPr>
          <w:b/>
          <w:noProof/>
          <w:sz w:val="24"/>
        </w:rPr>
        <w:drawing>
          <wp:inline distT="0" distB="0" distL="0" distR="0" wp14:anchorId="54371511">
            <wp:extent cx="2133600" cy="1599978"/>
            <wp:effectExtent l="19050" t="19050" r="19050" b="1968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81822" cy="1636139"/>
                    </a:xfrm>
                    <a:prstGeom prst="rect">
                      <a:avLst/>
                    </a:prstGeom>
                    <a:noFill/>
                    <a:ln>
                      <a:solidFill>
                        <a:schemeClr val="tx1"/>
                      </a:solidFill>
                    </a:ln>
                  </pic:spPr>
                </pic:pic>
              </a:graphicData>
            </a:graphic>
          </wp:inline>
        </w:drawing>
      </w:r>
    </w:p>
    <w:p w:rsidR="00330F87" w:rsidRDefault="00330F87" w:rsidP="00C3060D">
      <w:pPr>
        <w:rPr>
          <w:b/>
          <w:sz w:val="24"/>
        </w:rPr>
      </w:pPr>
    </w:p>
    <w:p w:rsidR="00330F87" w:rsidRDefault="00330F87" w:rsidP="00C3060D">
      <w:pPr>
        <w:rPr>
          <w:b/>
          <w:sz w:val="24"/>
        </w:rPr>
      </w:pPr>
    </w:p>
    <w:p w:rsidR="00804FFD" w:rsidRPr="00037117" w:rsidRDefault="001C629D" w:rsidP="001C629D">
      <w:pPr>
        <w:rPr>
          <w:b/>
          <w:color w:val="FF0000"/>
          <w:sz w:val="24"/>
        </w:rPr>
      </w:pPr>
      <w:r w:rsidRPr="00037117">
        <w:rPr>
          <w:b/>
          <w:color w:val="FF0000"/>
          <w:sz w:val="24"/>
        </w:rPr>
        <w:t>0.</w:t>
      </w:r>
      <w:r>
        <w:rPr>
          <w:b/>
          <w:color w:val="FF0000"/>
          <w:sz w:val="24"/>
        </w:rPr>
        <w:t>00-</w:t>
      </w:r>
      <w:r w:rsidRPr="00037117">
        <w:rPr>
          <w:b/>
          <w:color w:val="FF0000"/>
          <w:sz w:val="24"/>
        </w:rPr>
        <w:t>0.</w:t>
      </w:r>
      <w:r>
        <w:rPr>
          <w:b/>
          <w:color w:val="FF0000"/>
          <w:sz w:val="24"/>
        </w:rPr>
        <w:t>0</w:t>
      </w:r>
      <w:r w:rsidRPr="00037117">
        <w:rPr>
          <w:b/>
          <w:color w:val="FF0000"/>
          <w:sz w:val="24"/>
        </w:rPr>
        <w:t>5 uur</w:t>
      </w:r>
      <w:r w:rsidR="00804FFD">
        <w:rPr>
          <w:b/>
          <w:color w:val="FF0000"/>
          <w:sz w:val="24"/>
        </w:rPr>
        <w:t xml:space="preserve"> (13:00-13:05)</w:t>
      </w:r>
    </w:p>
    <w:p w:rsidR="001C629D" w:rsidRPr="00A33457" w:rsidRDefault="001C629D" w:rsidP="001C629D">
      <w:pPr>
        <w:rPr>
          <w:b/>
          <w:sz w:val="24"/>
        </w:rPr>
      </w:pPr>
      <w:r w:rsidRPr="00A33457">
        <w:rPr>
          <w:b/>
          <w:sz w:val="24"/>
        </w:rPr>
        <w:t xml:space="preserve">Docent brengt de cursisten op de hoogte van </w:t>
      </w:r>
      <w:r w:rsidR="002147AC">
        <w:rPr>
          <w:b/>
          <w:sz w:val="24"/>
        </w:rPr>
        <w:t xml:space="preserve">plek van het 4e blok in </w:t>
      </w:r>
      <w:r w:rsidRPr="00A33457">
        <w:rPr>
          <w:b/>
          <w:sz w:val="24"/>
        </w:rPr>
        <w:t>de cursus en het  programma van dit blok</w:t>
      </w:r>
    </w:p>
    <w:p w:rsidR="001C629D" w:rsidRPr="00A33457" w:rsidRDefault="001C629D" w:rsidP="001C629D">
      <w:pPr>
        <w:rPr>
          <w:sz w:val="24"/>
        </w:rPr>
      </w:pPr>
      <w:r w:rsidRPr="00A33457">
        <w:rPr>
          <w:sz w:val="24"/>
        </w:rPr>
        <w:t xml:space="preserve">Docent presenteert </w:t>
      </w:r>
      <w:r>
        <w:rPr>
          <w:sz w:val="24"/>
        </w:rPr>
        <w:t>het overzicht</w:t>
      </w:r>
      <w:r w:rsidRPr="00A33457">
        <w:rPr>
          <w:sz w:val="24"/>
        </w:rPr>
        <w:t xml:space="preserve"> cursusopzet en de </w:t>
      </w:r>
      <w:r>
        <w:rPr>
          <w:sz w:val="24"/>
        </w:rPr>
        <w:t>te zetten stappen in dit Blok. Maak hierbij gebruik van de dia uit de presentatie bij dit Blok</w:t>
      </w:r>
    </w:p>
    <w:p w:rsidR="001C629D" w:rsidRDefault="001C629D" w:rsidP="001C629D">
      <w:pPr>
        <w:rPr>
          <w:b/>
          <w:sz w:val="24"/>
        </w:rPr>
      </w:pPr>
    </w:p>
    <w:p w:rsidR="001C629D" w:rsidRDefault="001C629D" w:rsidP="001C629D">
      <w:pPr>
        <w:rPr>
          <w:sz w:val="24"/>
        </w:rPr>
      </w:pPr>
      <w:r w:rsidRPr="00A33457">
        <w:rPr>
          <w:b/>
          <w:sz w:val="24"/>
        </w:rPr>
        <w:t xml:space="preserve">Werkvorm: </w:t>
      </w:r>
      <w:r w:rsidRPr="00A33457">
        <w:rPr>
          <w:sz w:val="24"/>
        </w:rPr>
        <w:t>doceren</w:t>
      </w:r>
    </w:p>
    <w:p w:rsidR="00BA54C4" w:rsidRDefault="00BA54C4" w:rsidP="001C629D">
      <w:pPr>
        <w:rPr>
          <w:b/>
          <w:sz w:val="24"/>
        </w:rPr>
      </w:pPr>
      <w:r>
        <w:rPr>
          <w:b/>
          <w:noProof/>
          <w:sz w:val="24"/>
        </w:rPr>
        <w:drawing>
          <wp:inline distT="0" distB="0" distL="0" distR="0" wp14:anchorId="2554F02A">
            <wp:extent cx="2143125" cy="1607418"/>
            <wp:effectExtent l="19050" t="19050" r="9525" b="1206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7013" cy="1610334"/>
                    </a:xfrm>
                    <a:prstGeom prst="rect">
                      <a:avLst/>
                    </a:prstGeom>
                    <a:noFill/>
                    <a:ln>
                      <a:solidFill>
                        <a:schemeClr val="tx1"/>
                      </a:solidFill>
                    </a:ln>
                  </pic:spPr>
                </pic:pic>
              </a:graphicData>
            </a:graphic>
          </wp:inline>
        </w:drawing>
      </w:r>
    </w:p>
    <w:p w:rsidR="00330F87" w:rsidRDefault="00330F87" w:rsidP="001C629D">
      <w:pPr>
        <w:rPr>
          <w:b/>
          <w:sz w:val="24"/>
        </w:rPr>
      </w:pPr>
    </w:p>
    <w:p w:rsidR="00330F87" w:rsidRDefault="00330F87" w:rsidP="001C629D">
      <w:pPr>
        <w:rPr>
          <w:b/>
          <w:sz w:val="24"/>
        </w:rPr>
      </w:pPr>
    </w:p>
    <w:p w:rsidR="00330F87" w:rsidRDefault="00330F87" w:rsidP="001C629D">
      <w:pPr>
        <w:rPr>
          <w:b/>
          <w:sz w:val="24"/>
        </w:rPr>
      </w:pPr>
    </w:p>
    <w:p w:rsidR="001C629D" w:rsidRPr="006B4E1A" w:rsidRDefault="001C629D" w:rsidP="001C629D">
      <w:pPr>
        <w:rPr>
          <w:b/>
          <w:sz w:val="24"/>
        </w:rPr>
      </w:pPr>
      <w:r w:rsidRPr="006B4E1A">
        <w:rPr>
          <w:b/>
          <w:sz w:val="24"/>
        </w:rPr>
        <w:lastRenderedPageBreak/>
        <w:t xml:space="preserve">Inhoud blok </w:t>
      </w:r>
      <w:r>
        <w:rPr>
          <w:b/>
          <w:sz w:val="24"/>
        </w:rPr>
        <w:t>4</w:t>
      </w:r>
    </w:p>
    <w:p w:rsidR="001C629D" w:rsidRDefault="001C629D" w:rsidP="001C629D">
      <w:pPr>
        <w:rPr>
          <w:sz w:val="24"/>
        </w:rPr>
      </w:pPr>
      <w:r>
        <w:rPr>
          <w:sz w:val="24"/>
        </w:rPr>
        <w:t xml:space="preserve">1. Terugkijken op Blok 3 en de uitvoering van de opdrachten 1-4 </w:t>
      </w:r>
    </w:p>
    <w:p w:rsidR="001C629D" w:rsidRDefault="001C629D" w:rsidP="001C629D">
      <w:pPr>
        <w:rPr>
          <w:sz w:val="24"/>
        </w:rPr>
      </w:pPr>
      <w:r>
        <w:rPr>
          <w:sz w:val="24"/>
        </w:rPr>
        <w:t xml:space="preserve">2. Theorie: </w:t>
      </w:r>
      <w:r w:rsidR="007E13DF">
        <w:rPr>
          <w:sz w:val="24"/>
        </w:rPr>
        <w:t>B</w:t>
      </w:r>
      <w:r w:rsidR="00BA54C4">
        <w:rPr>
          <w:sz w:val="24"/>
        </w:rPr>
        <w:t>esluitvorming</w:t>
      </w:r>
      <w:r>
        <w:rPr>
          <w:sz w:val="24"/>
        </w:rPr>
        <w:t xml:space="preserve"> (Stap </w:t>
      </w:r>
      <w:r w:rsidR="007E13DF">
        <w:rPr>
          <w:sz w:val="24"/>
        </w:rPr>
        <w:t>6 en 7</w:t>
      </w:r>
      <w:r>
        <w:rPr>
          <w:sz w:val="24"/>
        </w:rPr>
        <w:t>)</w:t>
      </w:r>
    </w:p>
    <w:p w:rsidR="00BA54C4" w:rsidRDefault="001C629D" w:rsidP="001C629D">
      <w:pPr>
        <w:rPr>
          <w:sz w:val="24"/>
        </w:rPr>
      </w:pPr>
      <w:r>
        <w:rPr>
          <w:sz w:val="24"/>
        </w:rPr>
        <w:t>3. Verwerking theorie</w:t>
      </w:r>
    </w:p>
    <w:p w:rsidR="001C629D" w:rsidRDefault="00BA54C4" w:rsidP="001C629D">
      <w:pPr>
        <w:rPr>
          <w:sz w:val="24"/>
        </w:rPr>
      </w:pPr>
      <w:r>
        <w:rPr>
          <w:sz w:val="24"/>
        </w:rPr>
        <w:t>4. Theorie: Flap-over gebruik en Moreel beraad en intervisie</w:t>
      </w:r>
      <w:r w:rsidR="001C629D">
        <w:rPr>
          <w:sz w:val="24"/>
        </w:rPr>
        <w:t xml:space="preserve"> </w:t>
      </w:r>
    </w:p>
    <w:p w:rsidR="001C629D" w:rsidRDefault="00BA54C4" w:rsidP="001C629D">
      <w:pPr>
        <w:rPr>
          <w:sz w:val="24"/>
        </w:rPr>
      </w:pPr>
      <w:r>
        <w:rPr>
          <w:sz w:val="24"/>
        </w:rPr>
        <w:t>5</w:t>
      </w:r>
      <w:r w:rsidR="001C629D">
        <w:rPr>
          <w:sz w:val="24"/>
        </w:rPr>
        <w:t>. Afronding en vooruitblik</w:t>
      </w:r>
    </w:p>
    <w:p w:rsidR="001C629D" w:rsidRDefault="001C629D" w:rsidP="001C629D">
      <w:pPr>
        <w:rPr>
          <w:sz w:val="24"/>
        </w:rPr>
      </w:pPr>
    </w:p>
    <w:p w:rsidR="001C629D" w:rsidRPr="0007007C" w:rsidRDefault="00B648CE" w:rsidP="001C629D">
      <w:pPr>
        <w:rPr>
          <w:sz w:val="24"/>
        </w:rPr>
      </w:pPr>
      <w:r w:rsidRPr="007D7BCB">
        <w:rPr>
          <w:sz w:val="24"/>
        </w:rPr>
        <w:t xml:space="preserve">Benadruk dat </w:t>
      </w:r>
      <w:r w:rsidR="00662612">
        <w:rPr>
          <w:sz w:val="24"/>
        </w:rPr>
        <w:t>in dit blok</w:t>
      </w:r>
      <w:r w:rsidRPr="007D7BCB">
        <w:rPr>
          <w:sz w:val="24"/>
        </w:rPr>
        <w:t xml:space="preserve"> de overgang </w:t>
      </w:r>
      <w:r>
        <w:rPr>
          <w:sz w:val="24"/>
        </w:rPr>
        <w:t>gemaakt wordt</w:t>
      </w:r>
      <w:r w:rsidRPr="007D7BCB">
        <w:rPr>
          <w:sz w:val="24"/>
        </w:rPr>
        <w:t xml:space="preserve"> van Oordeelsvorming naar </w:t>
      </w:r>
      <w:r>
        <w:rPr>
          <w:sz w:val="24"/>
        </w:rPr>
        <w:t>B</w:t>
      </w:r>
      <w:r w:rsidRPr="007D7BCB">
        <w:rPr>
          <w:sz w:val="24"/>
        </w:rPr>
        <w:t>esluitvorming</w:t>
      </w:r>
      <w:r>
        <w:rPr>
          <w:sz w:val="24"/>
        </w:rPr>
        <w:t xml:space="preserve">. </w:t>
      </w:r>
      <w:r w:rsidR="001C629D">
        <w:rPr>
          <w:sz w:val="24"/>
        </w:rPr>
        <w:t xml:space="preserve">In de stappen van het moreel beraad Stap </w:t>
      </w:r>
      <w:r>
        <w:rPr>
          <w:sz w:val="24"/>
        </w:rPr>
        <w:t>6 en 7</w:t>
      </w:r>
      <w:r w:rsidR="001C629D">
        <w:rPr>
          <w:sz w:val="24"/>
        </w:rPr>
        <w:t xml:space="preserve">. </w:t>
      </w:r>
      <w:r w:rsidR="001C629D" w:rsidRPr="0007007C">
        <w:rPr>
          <w:sz w:val="24"/>
        </w:rPr>
        <w:t xml:space="preserve"> </w:t>
      </w:r>
    </w:p>
    <w:p w:rsidR="001C629D" w:rsidRDefault="001C629D" w:rsidP="001C629D">
      <w:pPr>
        <w:rPr>
          <w:sz w:val="24"/>
        </w:rPr>
      </w:pPr>
    </w:p>
    <w:p w:rsidR="001C629D" w:rsidRPr="007870C4" w:rsidRDefault="001C629D" w:rsidP="001C629D">
      <w:pPr>
        <w:rPr>
          <w:b/>
          <w:color w:val="FF0000"/>
          <w:sz w:val="24"/>
        </w:rPr>
      </w:pPr>
      <w:r w:rsidRPr="007870C4">
        <w:rPr>
          <w:b/>
          <w:color w:val="FF0000"/>
          <w:sz w:val="24"/>
        </w:rPr>
        <w:t>0.05-0.</w:t>
      </w:r>
      <w:r w:rsidR="00804FFD">
        <w:rPr>
          <w:b/>
          <w:color w:val="FF0000"/>
          <w:sz w:val="24"/>
        </w:rPr>
        <w:t>20 (13:05-13:20)</w:t>
      </w:r>
    </w:p>
    <w:p w:rsidR="001C629D" w:rsidRPr="003D056B" w:rsidRDefault="001C629D" w:rsidP="001C629D">
      <w:pPr>
        <w:rPr>
          <w:b/>
          <w:sz w:val="24"/>
        </w:rPr>
      </w:pPr>
      <w:r w:rsidRPr="003D056B">
        <w:rPr>
          <w:b/>
          <w:sz w:val="24"/>
        </w:rPr>
        <w:t xml:space="preserve">Terugkijken op Blok </w:t>
      </w:r>
      <w:r w:rsidR="0015420E">
        <w:rPr>
          <w:b/>
          <w:sz w:val="24"/>
        </w:rPr>
        <w:t>3</w:t>
      </w:r>
      <w:r w:rsidRPr="003D056B">
        <w:rPr>
          <w:b/>
          <w:sz w:val="24"/>
        </w:rPr>
        <w:t xml:space="preserve"> en opdrachten</w:t>
      </w:r>
    </w:p>
    <w:p w:rsidR="00804FFD" w:rsidRDefault="00804FFD" w:rsidP="001C629D">
      <w:pPr>
        <w:rPr>
          <w:b/>
          <w:sz w:val="24"/>
        </w:rPr>
      </w:pPr>
    </w:p>
    <w:p w:rsidR="00804FFD" w:rsidRDefault="00804FFD" w:rsidP="001C629D">
      <w:pPr>
        <w:rPr>
          <w:b/>
          <w:sz w:val="24"/>
        </w:rPr>
      </w:pPr>
    </w:p>
    <w:p w:rsidR="001C629D" w:rsidRDefault="001C629D" w:rsidP="001C629D">
      <w:pPr>
        <w:rPr>
          <w:b/>
          <w:sz w:val="24"/>
        </w:rPr>
      </w:pPr>
      <w:r w:rsidRPr="003D056B">
        <w:rPr>
          <w:b/>
          <w:sz w:val="24"/>
        </w:rPr>
        <w:t xml:space="preserve">Werkvorm: </w:t>
      </w:r>
      <w:r>
        <w:rPr>
          <w:b/>
          <w:sz w:val="24"/>
        </w:rPr>
        <w:t xml:space="preserve">interactief </w:t>
      </w:r>
      <w:r w:rsidRPr="003D056B">
        <w:rPr>
          <w:b/>
          <w:sz w:val="24"/>
        </w:rPr>
        <w:t>leergesprek</w:t>
      </w:r>
    </w:p>
    <w:p w:rsidR="00B648CE" w:rsidRDefault="00B648CE" w:rsidP="001C629D">
      <w:pPr>
        <w:rPr>
          <w:sz w:val="24"/>
        </w:rPr>
      </w:pPr>
    </w:p>
    <w:p w:rsidR="00B648CE" w:rsidRDefault="001C629D" w:rsidP="001C629D">
      <w:pPr>
        <w:rPr>
          <w:sz w:val="24"/>
        </w:rPr>
      </w:pPr>
      <w:r w:rsidRPr="003D056B">
        <w:rPr>
          <w:sz w:val="24"/>
        </w:rPr>
        <w:t xml:space="preserve">1. </w:t>
      </w:r>
      <w:r w:rsidR="00B648CE">
        <w:rPr>
          <w:sz w:val="24"/>
        </w:rPr>
        <w:t>Inventariseren wie wel of geen moreel beraad heeft geleid. Waarom wel of niet?  Maak een inventarisatie om voor een volgende keer in te kunnen spelen op de excuses voor het niet begeleiden van een moreel beraad.</w:t>
      </w:r>
    </w:p>
    <w:p w:rsidR="00B648CE" w:rsidRDefault="00B648CE" w:rsidP="001C629D">
      <w:pPr>
        <w:rPr>
          <w:sz w:val="24"/>
        </w:rPr>
      </w:pPr>
    </w:p>
    <w:p w:rsidR="00B648CE" w:rsidRDefault="00B648CE" w:rsidP="001C629D">
      <w:pPr>
        <w:rPr>
          <w:b/>
          <w:sz w:val="24"/>
        </w:rPr>
      </w:pPr>
      <w:r>
        <w:rPr>
          <w:sz w:val="24"/>
        </w:rPr>
        <w:t xml:space="preserve">2. </w:t>
      </w:r>
      <w:r w:rsidR="001C629D" w:rsidRPr="003D056B">
        <w:rPr>
          <w:sz w:val="24"/>
        </w:rPr>
        <w:t xml:space="preserve">Bespreking antwoorden op </w:t>
      </w:r>
      <w:r w:rsidR="001C629D" w:rsidRPr="003D056B">
        <w:rPr>
          <w:b/>
          <w:sz w:val="24"/>
        </w:rPr>
        <w:t>observatievragen</w:t>
      </w:r>
      <w:r>
        <w:rPr>
          <w:b/>
          <w:sz w:val="24"/>
        </w:rPr>
        <w:t xml:space="preserve">. </w:t>
      </w:r>
      <w:r w:rsidRPr="00B648CE">
        <w:rPr>
          <w:color w:val="FF0000"/>
          <w:sz w:val="24"/>
        </w:rPr>
        <w:t xml:space="preserve">(Zie </w:t>
      </w:r>
      <w:r w:rsidR="00804FFD">
        <w:rPr>
          <w:color w:val="FF0000"/>
          <w:sz w:val="24"/>
        </w:rPr>
        <w:t xml:space="preserve">Blok </w:t>
      </w:r>
      <w:r w:rsidR="009271D8">
        <w:rPr>
          <w:color w:val="FF0000"/>
          <w:sz w:val="24"/>
        </w:rPr>
        <w:t>5</w:t>
      </w:r>
      <w:r w:rsidR="00804FFD">
        <w:rPr>
          <w:color w:val="FF0000"/>
          <w:sz w:val="24"/>
        </w:rPr>
        <w:t xml:space="preserve"> </w:t>
      </w:r>
      <w:r w:rsidR="0015420E">
        <w:rPr>
          <w:color w:val="FF0000"/>
          <w:sz w:val="24"/>
        </w:rPr>
        <w:t>Bijlage</w:t>
      </w:r>
      <w:r w:rsidR="00804FFD">
        <w:rPr>
          <w:color w:val="FF0000"/>
          <w:sz w:val="24"/>
        </w:rPr>
        <w:t xml:space="preserve"> </w:t>
      </w:r>
      <w:r w:rsidR="009271D8">
        <w:rPr>
          <w:color w:val="FF0000"/>
          <w:sz w:val="24"/>
        </w:rPr>
        <w:t>13</w:t>
      </w:r>
      <w:r w:rsidRPr="00B648CE">
        <w:rPr>
          <w:color w:val="FF0000"/>
          <w:sz w:val="24"/>
        </w:rPr>
        <w:t>)</w:t>
      </w:r>
      <w:r w:rsidR="001C629D" w:rsidRPr="00B648CE">
        <w:rPr>
          <w:b/>
          <w:color w:val="FF0000"/>
          <w:sz w:val="24"/>
        </w:rPr>
        <w:t xml:space="preserve"> </w:t>
      </w:r>
    </w:p>
    <w:p w:rsidR="001C629D" w:rsidRDefault="001C629D" w:rsidP="001C629D">
      <w:pPr>
        <w:rPr>
          <w:sz w:val="24"/>
        </w:rPr>
      </w:pPr>
      <w:r w:rsidRPr="003D056B">
        <w:rPr>
          <w:sz w:val="24"/>
        </w:rPr>
        <w:t xml:space="preserve">De cursisten hebben in hun </w:t>
      </w:r>
      <w:r>
        <w:rPr>
          <w:sz w:val="24"/>
        </w:rPr>
        <w:t>cursusmap</w:t>
      </w:r>
      <w:r w:rsidRPr="003D056B">
        <w:rPr>
          <w:sz w:val="24"/>
        </w:rPr>
        <w:t xml:space="preserve"> antwoord gegeven op de observatievragen.</w:t>
      </w:r>
      <w:r w:rsidR="00B648CE">
        <w:rPr>
          <w:sz w:val="24"/>
        </w:rPr>
        <w:t xml:space="preserve"> G</w:t>
      </w:r>
      <w:r>
        <w:rPr>
          <w:sz w:val="24"/>
        </w:rPr>
        <w:t>elet de beperkte tijd voor dit onderdeel kan slechts een selectie van de vragen worden besproken.</w:t>
      </w:r>
    </w:p>
    <w:p w:rsidR="00B648CE" w:rsidRDefault="00B648CE" w:rsidP="001C629D">
      <w:pPr>
        <w:rPr>
          <w:sz w:val="24"/>
        </w:rPr>
      </w:pPr>
    </w:p>
    <w:p w:rsidR="009271D8" w:rsidRDefault="009271D8" w:rsidP="001C629D">
      <w:pPr>
        <w:rPr>
          <w:sz w:val="24"/>
        </w:rPr>
      </w:pPr>
      <w:r>
        <w:rPr>
          <w:noProof/>
          <w:sz w:val="24"/>
        </w:rPr>
        <w:drawing>
          <wp:inline distT="0" distB="0" distL="0" distR="0" wp14:anchorId="5FB06040">
            <wp:extent cx="1955101" cy="1466122"/>
            <wp:effectExtent l="19050" t="19050" r="26670" b="203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3690" cy="1495060"/>
                    </a:xfrm>
                    <a:prstGeom prst="rect">
                      <a:avLst/>
                    </a:prstGeom>
                    <a:noFill/>
                    <a:ln>
                      <a:solidFill>
                        <a:schemeClr val="tx1"/>
                      </a:solidFill>
                    </a:ln>
                  </pic:spPr>
                </pic:pic>
              </a:graphicData>
            </a:graphic>
          </wp:inline>
        </w:drawing>
      </w:r>
    </w:p>
    <w:p w:rsidR="009271D8" w:rsidRDefault="009271D8" w:rsidP="001C629D">
      <w:pPr>
        <w:rPr>
          <w:sz w:val="24"/>
        </w:rPr>
      </w:pPr>
    </w:p>
    <w:p w:rsidR="00B648CE" w:rsidRDefault="00B648CE" w:rsidP="001C629D">
      <w:pPr>
        <w:rPr>
          <w:sz w:val="24"/>
        </w:rPr>
      </w:pPr>
      <w:r>
        <w:rPr>
          <w:sz w:val="24"/>
        </w:rPr>
        <w:t>3. Nagaan of er vragen zijn bij de bestudeerde literatuur.</w:t>
      </w:r>
    </w:p>
    <w:p w:rsidR="00330F87" w:rsidRDefault="00330F87" w:rsidP="001C629D">
      <w:pPr>
        <w:rPr>
          <w:sz w:val="24"/>
        </w:rPr>
      </w:pPr>
    </w:p>
    <w:p w:rsidR="00330F87" w:rsidRDefault="00330F87" w:rsidP="001C629D">
      <w:pPr>
        <w:rPr>
          <w:sz w:val="24"/>
        </w:rPr>
      </w:pPr>
    </w:p>
    <w:p w:rsidR="007D7BCB" w:rsidRDefault="007D7BCB">
      <w:pPr>
        <w:rPr>
          <w:b/>
          <w:sz w:val="24"/>
        </w:rPr>
      </w:pPr>
    </w:p>
    <w:p w:rsidR="00804FFD" w:rsidRDefault="009271D8" w:rsidP="00C316F3">
      <w:pPr>
        <w:rPr>
          <w:b/>
          <w:color w:val="FF0000"/>
          <w:sz w:val="24"/>
        </w:rPr>
      </w:pPr>
      <w:r w:rsidRPr="009271D8">
        <w:rPr>
          <w:b/>
          <w:noProof/>
          <w:color w:val="FF0000"/>
          <w:sz w:val="24"/>
        </w:rPr>
        <w:drawing>
          <wp:inline distT="0" distB="0" distL="0" distR="0" wp14:anchorId="3C227A42" wp14:editId="0219A831">
            <wp:extent cx="1914525" cy="1435894"/>
            <wp:effectExtent l="19050" t="19050" r="9525" b="1206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8391" cy="1446293"/>
                    </a:xfrm>
                    <a:prstGeom prst="rect">
                      <a:avLst/>
                    </a:prstGeom>
                    <a:ln>
                      <a:solidFill>
                        <a:schemeClr val="tx1"/>
                      </a:solidFill>
                    </a:ln>
                  </pic:spPr>
                </pic:pic>
              </a:graphicData>
            </a:graphic>
          </wp:inline>
        </w:drawing>
      </w:r>
    </w:p>
    <w:p w:rsidR="00804FFD" w:rsidRDefault="00804FFD" w:rsidP="00C316F3">
      <w:pPr>
        <w:rPr>
          <w:b/>
          <w:color w:val="FF0000"/>
          <w:sz w:val="24"/>
        </w:rPr>
      </w:pPr>
      <w:r>
        <w:rPr>
          <w:b/>
          <w:color w:val="FF0000"/>
          <w:sz w:val="24"/>
        </w:rPr>
        <w:t>0.20-1.30</w:t>
      </w:r>
      <w:r w:rsidR="00FF108D">
        <w:rPr>
          <w:b/>
          <w:color w:val="FF0000"/>
          <w:sz w:val="24"/>
        </w:rPr>
        <w:t>u</w:t>
      </w:r>
      <w:r>
        <w:rPr>
          <w:b/>
          <w:color w:val="FF0000"/>
          <w:sz w:val="24"/>
        </w:rPr>
        <w:t xml:space="preserve"> (13:20-14:</w:t>
      </w:r>
      <w:r w:rsidR="00AF4D3E">
        <w:rPr>
          <w:b/>
          <w:color w:val="FF0000"/>
          <w:sz w:val="24"/>
        </w:rPr>
        <w:t>40</w:t>
      </w:r>
      <w:r>
        <w:rPr>
          <w:b/>
          <w:color w:val="FF0000"/>
          <w:sz w:val="24"/>
        </w:rPr>
        <w:t>)</w:t>
      </w:r>
    </w:p>
    <w:p w:rsidR="00804FFD" w:rsidRDefault="00804FFD" w:rsidP="00C316F3">
      <w:pPr>
        <w:rPr>
          <w:b/>
          <w:sz w:val="24"/>
        </w:rPr>
      </w:pPr>
      <w:r>
        <w:rPr>
          <w:b/>
          <w:sz w:val="24"/>
        </w:rPr>
        <w:t>Moreel beraad oefenen</w:t>
      </w:r>
    </w:p>
    <w:p w:rsidR="00D96EE3" w:rsidRDefault="00D96EE3" w:rsidP="00C316F3">
      <w:pPr>
        <w:rPr>
          <w:sz w:val="24"/>
        </w:rPr>
      </w:pPr>
      <w:r>
        <w:rPr>
          <w:b/>
          <w:sz w:val="24"/>
        </w:rPr>
        <w:t xml:space="preserve">Werkvorm: </w:t>
      </w:r>
      <w:r w:rsidRPr="00D96EE3">
        <w:rPr>
          <w:sz w:val="24"/>
        </w:rPr>
        <w:t>groepsgesprek</w:t>
      </w:r>
    </w:p>
    <w:p w:rsidR="00D96EE3" w:rsidRDefault="00D96EE3" w:rsidP="00C316F3">
      <w:pPr>
        <w:rPr>
          <w:sz w:val="24"/>
        </w:rPr>
      </w:pPr>
    </w:p>
    <w:p w:rsidR="00D96EE3" w:rsidRPr="00D96EE3" w:rsidRDefault="00D96EE3" w:rsidP="00D96EE3">
      <w:pPr>
        <w:pStyle w:val="Lijstalinea"/>
        <w:numPr>
          <w:ilvl w:val="0"/>
          <w:numId w:val="24"/>
        </w:numPr>
        <w:rPr>
          <w:b/>
          <w:sz w:val="24"/>
        </w:rPr>
      </w:pPr>
      <w:r>
        <w:rPr>
          <w:sz w:val="24"/>
        </w:rPr>
        <w:t>Wie brengt de casus in?</w:t>
      </w:r>
    </w:p>
    <w:p w:rsidR="00D96EE3" w:rsidRPr="00D96EE3" w:rsidRDefault="00D96EE3" w:rsidP="00D96EE3">
      <w:pPr>
        <w:pStyle w:val="Lijstalinea"/>
        <w:numPr>
          <w:ilvl w:val="0"/>
          <w:numId w:val="24"/>
        </w:numPr>
        <w:rPr>
          <w:b/>
          <w:sz w:val="24"/>
        </w:rPr>
      </w:pPr>
      <w:r>
        <w:rPr>
          <w:sz w:val="24"/>
        </w:rPr>
        <w:t>Wie willen STAP 1</w:t>
      </w:r>
      <w:r w:rsidR="002432C4">
        <w:rPr>
          <w:sz w:val="24"/>
        </w:rPr>
        <w:t xml:space="preserve"> en </w:t>
      </w:r>
      <w:r>
        <w:rPr>
          <w:sz w:val="24"/>
        </w:rPr>
        <w:t xml:space="preserve">2 begeleiden? </w:t>
      </w:r>
    </w:p>
    <w:p w:rsidR="00D96EE3" w:rsidRPr="00D96EE3" w:rsidRDefault="00D96EE3" w:rsidP="00D96EE3">
      <w:pPr>
        <w:pStyle w:val="Lijstalinea"/>
        <w:rPr>
          <w:b/>
          <w:sz w:val="24"/>
        </w:rPr>
      </w:pPr>
      <w:r>
        <w:rPr>
          <w:sz w:val="24"/>
        </w:rPr>
        <w:t>1</w:t>
      </w:r>
      <w:r w:rsidRPr="00D96EE3">
        <w:rPr>
          <w:sz w:val="24"/>
          <w:vertAlign w:val="superscript"/>
        </w:rPr>
        <w:t>e</w:t>
      </w:r>
      <w:r>
        <w:rPr>
          <w:sz w:val="24"/>
        </w:rPr>
        <w:t xml:space="preserve"> en 2</w:t>
      </w:r>
      <w:r w:rsidRPr="00D96EE3">
        <w:rPr>
          <w:sz w:val="24"/>
          <w:vertAlign w:val="superscript"/>
        </w:rPr>
        <w:t>e</w:t>
      </w:r>
      <w:r>
        <w:rPr>
          <w:sz w:val="24"/>
        </w:rPr>
        <w:t xml:space="preserve"> gespreksleider</w:t>
      </w:r>
    </w:p>
    <w:p w:rsidR="00D96EE3" w:rsidRPr="00D96EE3" w:rsidRDefault="00D96EE3" w:rsidP="00D96EE3">
      <w:pPr>
        <w:pStyle w:val="Lijstalinea"/>
        <w:numPr>
          <w:ilvl w:val="0"/>
          <w:numId w:val="24"/>
        </w:numPr>
        <w:rPr>
          <w:b/>
          <w:sz w:val="24"/>
        </w:rPr>
      </w:pPr>
      <w:r>
        <w:rPr>
          <w:sz w:val="24"/>
        </w:rPr>
        <w:t xml:space="preserve">Wie willen STAP </w:t>
      </w:r>
      <w:r w:rsidR="002432C4">
        <w:rPr>
          <w:sz w:val="24"/>
        </w:rPr>
        <w:t xml:space="preserve">3, </w:t>
      </w:r>
      <w:r>
        <w:rPr>
          <w:sz w:val="24"/>
        </w:rPr>
        <w:t>4 en 5 begeleiden? *</w:t>
      </w:r>
    </w:p>
    <w:p w:rsidR="00D96EE3" w:rsidRPr="00D96EE3" w:rsidRDefault="00D96EE3" w:rsidP="00D96EE3">
      <w:pPr>
        <w:pStyle w:val="Lijstalinea"/>
        <w:rPr>
          <w:b/>
          <w:sz w:val="24"/>
        </w:rPr>
      </w:pPr>
      <w:r>
        <w:rPr>
          <w:sz w:val="24"/>
        </w:rPr>
        <w:t>1</w:t>
      </w:r>
      <w:r w:rsidRPr="00D96EE3">
        <w:rPr>
          <w:sz w:val="24"/>
          <w:vertAlign w:val="superscript"/>
        </w:rPr>
        <w:t>e</w:t>
      </w:r>
      <w:r>
        <w:rPr>
          <w:sz w:val="24"/>
        </w:rPr>
        <w:t xml:space="preserve"> en 2</w:t>
      </w:r>
      <w:r w:rsidRPr="00D96EE3">
        <w:rPr>
          <w:sz w:val="24"/>
          <w:vertAlign w:val="superscript"/>
        </w:rPr>
        <w:t>e</w:t>
      </w:r>
      <w:r>
        <w:rPr>
          <w:sz w:val="24"/>
        </w:rPr>
        <w:t xml:space="preserve"> gespreksleider</w:t>
      </w:r>
    </w:p>
    <w:p w:rsidR="00D96EE3" w:rsidRDefault="00D96EE3" w:rsidP="00C316F3">
      <w:pPr>
        <w:rPr>
          <w:sz w:val="24"/>
        </w:rPr>
      </w:pPr>
      <w:r w:rsidRPr="00D96EE3">
        <w:rPr>
          <w:sz w:val="24"/>
        </w:rPr>
        <w:t>*Dit kunnen</w:t>
      </w:r>
      <w:r>
        <w:rPr>
          <w:sz w:val="24"/>
        </w:rPr>
        <w:t xml:space="preserve"> ook dezelfde cursisten zijn, maar dan wisselen zij van rol!</w:t>
      </w:r>
    </w:p>
    <w:p w:rsidR="00D96EE3" w:rsidRDefault="00D96EE3" w:rsidP="00C316F3">
      <w:pPr>
        <w:rPr>
          <w:sz w:val="24"/>
        </w:rPr>
      </w:pPr>
    </w:p>
    <w:p w:rsidR="00D96EE3" w:rsidRDefault="00D96EE3" w:rsidP="00C316F3">
      <w:pPr>
        <w:rPr>
          <w:sz w:val="24"/>
        </w:rPr>
      </w:pPr>
      <w:r>
        <w:rPr>
          <w:sz w:val="24"/>
        </w:rPr>
        <w:t>We onderbreken het beraad niet (tenzij!)</w:t>
      </w:r>
    </w:p>
    <w:p w:rsidR="00D96EE3" w:rsidRDefault="00D96EE3" w:rsidP="00C316F3">
      <w:pPr>
        <w:rPr>
          <w:sz w:val="24"/>
        </w:rPr>
      </w:pPr>
    </w:p>
    <w:p w:rsidR="00D96EE3" w:rsidRDefault="00D96EE3" w:rsidP="00C316F3">
      <w:pPr>
        <w:rPr>
          <w:sz w:val="24"/>
        </w:rPr>
      </w:pPr>
      <w:r>
        <w:rPr>
          <w:sz w:val="24"/>
        </w:rPr>
        <w:t xml:space="preserve">Na bespreking aan de hand van observatieformulier Blok </w:t>
      </w:r>
      <w:r w:rsidR="009271D8">
        <w:rPr>
          <w:sz w:val="24"/>
        </w:rPr>
        <w:t>5</w:t>
      </w:r>
      <w:r>
        <w:rPr>
          <w:sz w:val="24"/>
        </w:rPr>
        <w:t xml:space="preserve"> Bijlage </w:t>
      </w:r>
      <w:r w:rsidR="009271D8">
        <w:rPr>
          <w:sz w:val="24"/>
        </w:rPr>
        <w:t>13</w:t>
      </w:r>
      <w:r>
        <w:rPr>
          <w:sz w:val="24"/>
        </w:rPr>
        <w:t xml:space="preserve">. Deze worden uitgedeeld voorafgaand aan het beraad. </w:t>
      </w:r>
    </w:p>
    <w:p w:rsidR="00D96EE3" w:rsidRDefault="00D96EE3" w:rsidP="00C316F3">
      <w:pPr>
        <w:rPr>
          <w:sz w:val="24"/>
        </w:rPr>
      </w:pPr>
    </w:p>
    <w:p w:rsidR="00D96EE3" w:rsidRDefault="00D96EE3" w:rsidP="00C316F3">
      <w:pPr>
        <w:rPr>
          <w:sz w:val="24"/>
        </w:rPr>
      </w:pPr>
      <w:r>
        <w:rPr>
          <w:sz w:val="24"/>
        </w:rPr>
        <w:t xml:space="preserve">De deelnemers bepalen vooraf wie zij gaan observeren.  </w:t>
      </w:r>
    </w:p>
    <w:p w:rsidR="00D96EE3" w:rsidRDefault="00D96EE3" w:rsidP="00C316F3">
      <w:pPr>
        <w:rPr>
          <w:sz w:val="24"/>
        </w:rPr>
      </w:pPr>
    </w:p>
    <w:p w:rsidR="00FF108D" w:rsidRDefault="00FF108D" w:rsidP="00C316F3">
      <w:pPr>
        <w:rPr>
          <w:sz w:val="24"/>
        </w:rPr>
      </w:pPr>
      <w:r>
        <w:rPr>
          <w:sz w:val="24"/>
        </w:rPr>
        <w:t>Gelegenheid om de observatieformulieren in te vullen………</w:t>
      </w:r>
    </w:p>
    <w:p w:rsidR="009271D8" w:rsidRDefault="009271D8" w:rsidP="00C316F3">
      <w:pPr>
        <w:rPr>
          <w:sz w:val="24"/>
        </w:rPr>
      </w:pPr>
    </w:p>
    <w:p w:rsidR="00FF108D" w:rsidRDefault="009271D8" w:rsidP="00C316F3">
      <w:pPr>
        <w:rPr>
          <w:sz w:val="24"/>
        </w:rPr>
      </w:pPr>
      <w:r>
        <w:rPr>
          <w:noProof/>
          <w:sz w:val="24"/>
        </w:rPr>
        <w:drawing>
          <wp:inline distT="0" distB="0" distL="0" distR="0" wp14:anchorId="6CC6A724">
            <wp:extent cx="2047875" cy="1535693"/>
            <wp:effectExtent l="19050" t="19050" r="9525" b="2667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8556" cy="1566199"/>
                    </a:xfrm>
                    <a:prstGeom prst="rect">
                      <a:avLst/>
                    </a:prstGeom>
                    <a:noFill/>
                    <a:ln>
                      <a:solidFill>
                        <a:schemeClr val="tx1"/>
                      </a:solidFill>
                    </a:ln>
                  </pic:spPr>
                </pic:pic>
              </a:graphicData>
            </a:graphic>
          </wp:inline>
        </w:drawing>
      </w:r>
    </w:p>
    <w:p w:rsidR="009271D8" w:rsidRDefault="009271D8" w:rsidP="00C316F3">
      <w:pPr>
        <w:rPr>
          <w:sz w:val="24"/>
        </w:rPr>
      </w:pPr>
    </w:p>
    <w:p w:rsidR="00AF4D3E" w:rsidRDefault="00AF4D3E" w:rsidP="00C316F3">
      <w:pPr>
        <w:rPr>
          <w:sz w:val="24"/>
        </w:rPr>
      </w:pPr>
      <w:r>
        <w:rPr>
          <w:sz w:val="24"/>
        </w:rPr>
        <w:t>Nabespreking</w:t>
      </w:r>
    </w:p>
    <w:p w:rsidR="00FF108D" w:rsidRDefault="00FF108D" w:rsidP="00C316F3">
      <w:pPr>
        <w:rPr>
          <w:sz w:val="24"/>
        </w:rPr>
      </w:pPr>
    </w:p>
    <w:p w:rsidR="00AF4D3E" w:rsidRDefault="00AF4D3E" w:rsidP="00C316F3">
      <w:pPr>
        <w:rPr>
          <w:sz w:val="24"/>
        </w:rPr>
      </w:pPr>
    </w:p>
    <w:p w:rsidR="00AF4D3E" w:rsidRDefault="00AF4D3E" w:rsidP="00C316F3">
      <w:pPr>
        <w:rPr>
          <w:b/>
          <w:color w:val="FF0000"/>
          <w:sz w:val="24"/>
        </w:rPr>
      </w:pPr>
    </w:p>
    <w:p w:rsidR="00FF108D" w:rsidRPr="00FF108D" w:rsidRDefault="00FF108D" w:rsidP="00C316F3">
      <w:pPr>
        <w:rPr>
          <w:b/>
          <w:color w:val="FF0000"/>
          <w:sz w:val="24"/>
        </w:rPr>
      </w:pPr>
      <w:r w:rsidRPr="00FF108D">
        <w:rPr>
          <w:b/>
          <w:color w:val="FF0000"/>
          <w:sz w:val="24"/>
        </w:rPr>
        <w:t>1:40-1.55u</w:t>
      </w:r>
      <w:r>
        <w:rPr>
          <w:b/>
          <w:color w:val="FF0000"/>
          <w:sz w:val="24"/>
        </w:rPr>
        <w:t xml:space="preserve"> (14:40-14:55)</w:t>
      </w:r>
    </w:p>
    <w:p w:rsidR="00FF108D" w:rsidRDefault="00FF108D" w:rsidP="00C316F3">
      <w:pPr>
        <w:rPr>
          <w:sz w:val="24"/>
        </w:rPr>
      </w:pPr>
      <w:r w:rsidRPr="00FF108D">
        <w:rPr>
          <w:sz w:val="24"/>
        </w:rPr>
        <w:t>PAUZE</w:t>
      </w:r>
    </w:p>
    <w:p w:rsidR="00FF108D" w:rsidRDefault="00FF108D" w:rsidP="00C316F3">
      <w:pPr>
        <w:rPr>
          <w:sz w:val="24"/>
        </w:rPr>
      </w:pPr>
    </w:p>
    <w:p w:rsidR="00AF4D3E" w:rsidRDefault="00330F87" w:rsidP="00FF108D">
      <w:pPr>
        <w:rPr>
          <w:b/>
          <w:color w:val="FF0000"/>
          <w:sz w:val="24"/>
        </w:rPr>
      </w:pPr>
      <w:r w:rsidRPr="00330F87">
        <w:rPr>
          <w:b/>
          <w:noProof/>
          <w:color w:val="FF0000"/>
          <w:sz w:val="24"/>
        </w:rPr>
        <w:drawing>
          <wp:inline distT="0" distB="0" distL="0" distR="0" wp14:anchorId="78D116D3" wp14:editId="3DA6CAA6">
            <wp:extent cx="2098040" cy="1573530"/>
            <wp:effectExtent l="19050" t="19050" r="16510" b="2667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20959" cy="1590719"/>
                    </a:xfrm>
                    <a:prstGeom prst="rect">
                      <a:avLst/>
                    </a:prstGeom>
                    <a:ln>
                      <a:solidFill>
                        <a:schemeClr val="tx1"/>
                      </a:solidFill>
                    </a:ln>
                  </pic:spPr>
                </pic:pic>
              </a:graphicData>
            </a:graphic>
          </wp:inline>
        </w:drawing>
      </w:r>
    </w:p>
    <w:p w:rsidR="00AF4D3E" w:rsidRDefault="00AF4D3E" w:rsidP="00FF108D">
      <w:pPr>
        <w:rPr>
          <w:b/>
          <w:color w:val="FF0000"/>
          <w:sz w:val="24"/>
        </w:rPr>
      </w:pPr>
    </w:p>
    <w:p w:rsidR="00AF4D3E" w:rsidRDefault="00AF4D3E" w:rsidP="00FF108D">
      <w:pPr>
        <w:rPr>
          <w:b/>
          <w:color w:val="FF0000"/>
          <w:sz w:val="24"/>
        </w:rPr>
      </w:pPr>
    </w:p>
    <w:p w:rsidR="00AF4D3E" w:rsidRDefault="00AF4D3E" w:rsidP="00FF108D">
      <w:pPr>
        <w:rPr>
          <w:b/>
          <w:color w:val="FF0000"/>
          <w:sz w:val="24"/>
        </w:rPr>
      </w:pPr>
    </w:p>
    <w:p w:rsidR="00330F87" w:rsidRDefault="00330F87" w:rsidP="00FF108D">
      <w:pPr>
        <w:rPr>
          <w:b/>
          <w:color w:val="FF0000"/>
          <w:sz w:val="24"/>
        </w:rPr>
      </w:pPr>
    </w:p>
    <w:p w:rsidR="00330F87" w:rsidRDefault="00330F87" w:rsidP="00FF108D">
      <w:pPr>
        <w:rPr>
          <w:b/>
          <w:color w:val="FF0000"/>
          <w:sz w:val="24"/>
        </w:rPr>
      </w:pPr>
    </w:p>
    <w:p w:rsidR="00330F87" w:rsidRDefault="00330F87" w:rsidP="00FF108D">
      <w:pPr>
        <w:rPr>
          <w:b/>
          <w:color w:val="FF0000"/>
          <w:sz w:val="24"/>
        </w:rPr>
      </w:pPr>
    </w:p>
    <w:p w:rsidR="00330F87" w:rsidRDefault="00330F87" w:rsidP="00FF108D">
      <w:pPr>
        <w:rPr>
          <w:b/>
          <w:color w:val="FF0000"/>
          <w:sz w:val="24"/>
        </w:rPr>
      </w:pPr>
    </w:p>
    <w:p w:rsidR="00FF108D" w:rsidRPr="00FF108D" w:rsidRDefault="00FF108D" w:rsidP="00FF108D">
      <w:pPr>
        <w:rPr>
          <w:b/>
          <w:color w:val="FF0000"/>
          <w:sz w:val="24"/>
        </w:rPr>
      </w:pPr>
      <w:r w:rsidRPr="00FF108D">
        <w:rPr>
          <w:b/>
          <w:color w:val="FF0000"/>
          <w:sz w:val="24"/>
        </w:rPr>
        <w:lastRenderedPageBreak/>
        <w:t>1.55u</w:t>
      </w:r>
      <w:r>
        <w:rPr>
          <w:b/>
          <w:color w:val="FF0000"/>
          <w:sz w:val="24"/>
        </w:rPr>
        <w:t xml:space="preserve"> – 2:20  (14:55-15:20)</w:t>
      </w:r>
    </w:p>
    <w:p w:rsidR="002532E5" w:rsidRDefault="007E13DF" w:rsidP="00ED61EE">
      <w:pPr>
        <w:rPr>
          <w:b/>
          <w:sz w:val="24"/>
        </w:rPr>
      </w:pPr>
      <w:r>
        <w:rPr>
          <w:b/>
          <w:noProof/>
          <w:sz w:val="24"/>
        </w:rPr>
        <w:drawing>
          <wp:inline distT="0" distB="0" distL="0" distR="0" wp14:anchorId="6A5ADD86" wp14:editId="3AF14036">
            <wp:extent cx="2070004" cy="1552575"/>
            <wp:effectExtent l="19050" t="19050" r="26035" b="9525"/>
            <wp:docPr id="646" name="Afbeelding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0484" cy="1552935"/>
                    </a:xfrm>
                    <a:prstGeom prst="rect">
                      <a:avLst/>
                    </a:prstGeom>
                    <a:noFill/>
                    <a:ln>
                      <a:solidFill>
                        <a:schemeClr val="tx1"/>
                      </a:solidFill>
                    </a:ln>
                  </pic:spPr>
                </pic:pic>
              </a:graphicData>
            </a:graphic>
          </wp:inline>
        </w:drawing>
      </w:r>
    </w:p>
    <w:p w:rsidR="007E13DF" w:rsidRDefault="007D7BCB" w:rsidP="001E2E72">
      <w:pPr>
        <w:rPr>
          <w:rFonts w:eastAsiaTheme="majorEastAsia" w:cs="Arial"/>
          <w:bCs/>
          <w:kern w:val="24"/>
          <w:sz w:val="24"/>
        </w:rPr>
      </w:pPr>
      <w:r w:rsidRPr="007D7BCB">
        <w:rPr>
          <w:b/>
          <w:sz w:val="24"/>
        </w:rPr>
        <w:t>Theorie Blok 4.</w:t>
      </w:r>
      <w:r w:rsidR="007E13DF">
        <w:rPr>
          <w:b/>
          <w:sz w:val="24"/>
        </w:rPr>
        <w:t>1</w:t>
      </w:r>
      <w:r w:rsidRPr="007D7BCB">
        <w:rPr>
          <w:b/>
          <w:sz w:val="24"/>
        </w:rPr>
        <w:t xml:space="preserve"> </w:t>
      </w:r>
      <w:r w:rsidR="001E2E72" w:rsidRPr="007D7BCB">
        <w:rPr>
          <w:rFonts w:eastAsiaTheme="majorEastAsia" w:cs="Arial"/>
          <w:b/>
          <w:bCs/>
          <w:kern w:val="24"/>
          <w:sz w:val="24"/>
        </w:rPr>
        <w:t>BESLUITVORMING</w:t>
      </w:r>
      <w:r w:rsidR="001E2E72" w:rsidRPr="007D7BCB">
        <w:rPr>
          <w:rFonts w:eastAsiaTheme="majorEastAsia" w:cs="Arial"/>
          <w:bCs/>
          <w:kern w:val="24"/>
          <w:sz w:val="24"/>
        </w:rPr>
        <w:t>: Individuele afweging (Stap 6 ) en Overeenkomsten en verschillen (Stap 7)</w:t>
      </w:r>
    </w:p>
    <w:p w:rsidR="00AF4D3E" w:rsidRPr="007D7BCB" w:rsidRDefault="00AF4D3E" w:rsidP="001E2E72">
      <w:pPr>
        <w:rPr>
          <w:rFonts w:cs="Arial"/>
          <w:sz w:val="24"/>
        </w:rPr>
      </w:pPr>
    </w:p>
    <w:p w:rsidR="001E2E72" w:rsidRPr="007D7BCB" w:rsidRDefault="00385B98" w:rsidP="00ED61EE">
      <w:pPr>
        <w:rPr>
          <w:b/>
          <w:sz w:val="24"/>
        </w:rPr>
      </w:pPr>
      <w:r>
        <w:rPr>
          <w:b/>
          <w:noProof/>
          <w:sz w:val="24"/>
        </w:rPr>
        <w:drawing>
          <wp:inline distT="0" distB="0" distL="0" distR="0" wp14:anchorId="68A43EDF">
            <wp:extent cx="2266950" cy="1700291"/>
            <wp:effectExtent l="19050" t="19050" r="19050" b="1460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7370" cy="1700606"/>
                    </a:xfrm>
                    <a:prstGeom prst="rect">
                      <a:avLst/>
                    </a:prstGeom>
                    <a:noFill/>
                    <a:ln>
                      <a:solidFill>
                        <a:schemeClr val="tx1"/>
                      </a:solidFill>
                    </a:ln>
                  </pic:spPr>
                </pic:pic>
              </a:graphicData>
            </a:graphic>
          </wp:inline>
        </w:drawing>
      </w:r>
    </w:p>
    <w:p w:rsidR="007E13DF" w:rsidRPr="00B648CE" w:rsidRDefault="007E13DF" w:rsidP="00ED61EE">
      <w:pPr>
        <w:rPr>
          <w:b/>
          <w:sz w:val="24"/>
        </w:rPr>
      </w:pPr>
      <w:r w:rsidRPr="00B648CE">
        <w:rPr>
          <w:b/>
          <w:sz w:val="24"/>
        </w:rPr>
        <w:t>BESLUITVORMING (S</w:t>
      </w:r>
      <w:r w:rsidR="00B648CE">
        <w:rPr>
          <w:b/>
          <w:sz w:val="24"/>
        </w:rPr>
        <w:t>TAP</w:t>
      </w:r>
      <w:r w:rsidRPr="00B648CE">
        <w:rPr>
          <w:b/>
          <w:sz w:val="24"/>
        </w:rPr>
        <w:t xml:space="preserve"> 6 en 7)</w:t>
      </w:r>
    </w:p>
    <w:p w:rsidR="00ED61EE" w:rsidRDefault="00ED61EE" w:rsidP="00ED61EE">
      <w:pPr>
        <w:rPr>
          <w:sz w:val="24"/>
        </w:rPr>
      </w:pPr>
      <w:r w:rsidRPr="007D7BCB">
        <w:rPr>
          <w:sz w:val="24"/>
        </w:rPr>
        <w:t xml:space="preserve">Nu alle deelnemers zich hebben uitgesproken over de achterliggende waarden en normen die spelen bij deze casus kunnen we gaan ‘oogsten’. </w:t>
      </w:r>
    </w:p>
    <w:p w:rsidR="00662612" w:rsidRPr="007D7BCB" w:rsidRDefault="00662612" w:rsidP="00ED61EE">
      <w:pPr>
        <w:rPr>
          <w:sz w:val="24"/>
        </w:rPr>
      </w:pPr>
    </w:p>
    <w:p w:rsidR="00ED61EE" w:rsidRPr="007D7BCB" w:rsidRDefault="00385B98" w:rsidP="00ED61EE">
      <w:pPr>
        <w:rPr>
          <w:sz w:val="24"/>
        </w:rPr>
      </w:pPr>
      <w:r>
        <w:rPr>
          <w:noProof/>
          <w:sz w:val="24"/>
        </w:rPr>
        <w:drawing>
          <wp:inline distT="0" distB="0" distL="0" distR="0" wp14:anchorId="047F7546">
            <wp:extent cx="2247796" cy="1685925"/>
            <wp:effectExtent l="19050" t="19050" r="19685" b="95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8212" cy="1686237"/>
                    </a:xfrm>
                    <a:prstGeom prst="rect">
                      <a:avLst/>
                    </a:prstGeom>
                    <a:noFill/>
                    <a:ln>
                      <a:solidFill>
                        <a:schemeClr val="tx1"/>
                      </a:solidFill>
                    </a:ln>
                  </pic:spPr>
                </pic:pic>
              </a:graphicData>
            </a:graphic>
          </wp:inline>
        </w:drawing>
      </w:r>
    </w:p>
    <w:p w:rsidR="00ED61EE" w:rsidRPr="007D7BCB" w:rsidRDefault="00ED61EE" w:rsidP="00ED61EE">
      <w:pPr>
        <w:rPr>
          <w:b/>
          <w:sz w:val="24"/>
        </w:rPr>
      </w:pPr>
      <w:r w:rsidRPr="007D7BCB">
        <w:rPr>
          <w:b/>
          <w:sz w:val="24"/>
        </w:rPr>
        <w:t>INDIVIDUELE AFWEGING (STAP 6)</w:t>
      </w:r>
    </w:p>
    <w:p w:rsidR="00ED61EE" w:rsidRPr="007D7BCB" w:rsidRDefault="00ED61EE" w:rsidP="00ED61EE">
      <w:pPr>
        <w:rPr>
          <w:sz w:val="24"/>
        </w:rPr>
      </w:pPr>
      <w:r w:rsidRPr="007D7BCB">
        <w:rPr>
          <w:sz w:val="24"/>
        </w:rPr>
        <w:t xml:space="preserve">Met gebruikmaking van de onderliggende ‘argumenten’ formuleren alle deelnemers een antwoord op de gestelde morele vraag. </w:t>
      </w:r>
    </w:p>
    <w:p w:rsidR="00ED61EE" w:rsidRPr="007D7BCB" w:rsidRDefault="00ED61EE" w:rsidP="00ED61EE">
      <w:pPr>
        <w:rPr>
          <w:sz w:val="24"/>
        </w:rPr>
      </w:pPr>
      <w:r w:rsidRPr="007D7BCB">
        <w:rPr>
          <w:sz w:val="24"/>
        </w:rPr>
        <w:t xml:space="preserve">Het is raadzaam om terug te grijpen op de flap waarop de (definitieve) morele vraag is geformuleerd.    </w:t>
      </w:r>
    </w:p>
    <w:p w:rsidR="00385B98" w:rsidRDefault="00ED61EE" w:rsidP="00ED61EE">
      <w:pPr>
        <w:rPr>
          <w:sz w:val="24"/>
        </w:rPr>
      </w:pPr>
      <w:r w:rsidRPr="007D7BCB">
        <w:rPr>
          <w:sz w:val="24"/>
        </w:rPr>
        <w:t xml:space="preserve">De individuele afweging gaat volgens een vast format van 5 vragen. </w:t>
      </w:r>
    </w:p>
    <w:p w:rsidR="00ED61EE" w:rsidRDefault="00ED61EE" w:rsidP="00ED61EE">
      <w:pPr>
        <w:rPr>
          <w:sz w:val="24"/>
        </w:rPr>
      </w:pPr>
      <w:r w:rsidRPr="007D7BCB">
        <w:rPr>
          <w:sz w:val="24"/>
        </w:rPr>
        <w:t xml:space="preserve">In de handleiding </w:t>
      </w:r>
      <w:r w:rsidRPr="00FF108D">
        <w:rPr>
          <w:sz w:val="24"/>
        </w:rPr>
        <w:t xml:space="preserve">(p28) </w:t>
      </w:r>
      <w:r w:rsidRPr="007D7BCB">
        <w:rPr>
          <w:sz w:val="24"/>
        </w:rPr>
        <w:t>tref je daarover meer informatie (dia 18).</w:t>
      </w:r>
    </w:p>
    <w:p w:rsidR="00662612" w:rsidRPr="007D7BCB" w:rsidRDefault="00662612" w:rsidP="00ED61EE">
      <w:pPr>
        <w:rPr>
          <w:sz w:val="24"/>
        </w:rPr>
      </w:pPr>
    </w:p>
    <w:p w:rsidR="00ED61EE" w:rsidRPr="007D7BCB" w:rsidRDefault="00385B98" w:rsidP="00ED61EE">
      <w:pPr>
        <w:autoSpaceDE w:val="0"/>
        <w:autoSpaceDN w:val="0"/>
        <w:adjustRightInd w:val="0"/>
        <w:rPr>
          <w:rFonts w:cs="Arial"/>
          <w:b/>
          <w:bCs/>
          <w:color w:val="000000"/>
          <w:sz w:val="24"/>
          <w:lang w:eastAsia="en-US"/>
        </w:rPr>
      </w:pPr>
      <w:r>
        <w:rPr>
          <w:rFonts w:cs="Arial"/>
          <w:b/>
          <w:bCs/>
          <w:noProof/>
          <w:color w:val="000000"/>
          <w:sz w:val="24"/>
        </w:rPr>
        <w:lastRenderedPageBreak/>
        <w:drawing>
          <wp:inline distT="0" distB="0" distL="0" distR="0" wp14:anchorId="1276F0D4">
            <wp:extent cx="2260495" cy="1695450"/>
            <wp:effectExtent l="19050" t="19050" r="26035" b="1905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0914" cy="1695764"/>
                    </a:xfrm>
                    <a:prstGeom prst="rect">
                      <a:avLst/>
                    </a:prstGeom>
                    <a:noFill/>
                    <a:ln>
                      <a:solidFill>
                        <a:schemeClr val="tx1"/>
                      </a:solidFill>
                    </a:ln>
                  </pic:spPr>
                </pic:pic>
              </a:graphicData>
            </a:graphic>
          </wp:inline>
        </w:drawing>
      </w:r>
    </w:p>
    <w:p w:rsidR="00ED61EE" w:rsidRPr="007D7BCB" w:rsidRDefault="00ED61EE" w:rsidP="00ED61EE">
      <w:pPr>
        <w:autoSpaceDE w:val="0"/>
        <w:autoSpaceDN w:val="0"/>
        <w:adjustRightInd w:val="0"/>
        <w:rPr>
          <w:rFonts w:cs="Arial"/>
          <w:color w:val="000000"/>
          <w:sz w:val="24"/>
          <w:lang w:eastAsia="en-US"/>
        </w:rPr>
      </w:pPr>
      <w:r w:rsidRPr="007D7BCB">
        <w:rPr>
          <w:rFonts w:cs="Arial"/>
          <w:b/>
          <w:bCs/>
          <w:color w:val="000000"/>
          <w:sz w:val="24"/>
          <w:lang w:eastAsia="en-US"/>
        </w:rPr>
        <w:t xml:space="preserve">1. Het is moreel juist dat ik A of B doe… </w:t>
      </w:r>
    </w:p>
    <w:p w:rsidR="00ED61EE" w:rsidRDefault="00ED61EE" w:rsidP="00ED61EE">
      <w:pPr>
        <w:autoSpaceDE w:val="0"/>
        <w:autoSpaceDN w:val="0"/>
        <w:adjustRightInd w:val="0"/>
        <w:rPr>
          <w:rFonts w:cs="Arial"/>
          <w:color w:val="000000"/>
          <w:sz w:val="24"/>
          <w:lang w:eastAsia="en-US"/>
        </w:rPr>
      </w:pPr>
      <w:r w:rsidRPr="007D7BCB">
        <w:rPr>
          <w:rFonts w:cs="Arial"/>
          <w:color w:val="000000"/>
          <w:sz w:val="24"/>
          <w:lang w:eastAsia="en-US"/>
        </w:rPr>
        <w:t xml:space="preserve">De deelnemers kiezen, ieder voor zich, uit de aangereikte mogelijkheden. Let op: het kan zijn dat een derde (alternatieve) mogelijkheid uit Stap 5 naar voren is gekomen die bijval kreeg van de groep. Dit alternatief moet dan hier als C worden toegevoegd. </w:t>
      </w:r>
    </w:p>
    <w:p w:rsidR="00AF4D3E" w:rsidRDefault="00AF4D3E" w:rsidP="00ED61EE">
      <w:pPr>
        <w:autoSpaceDE w:val="0"/>
        <w:autoSpaceDN w:val="0"/>
        <w:adjustRightInd w:val="0"/>
        <w:rPr>
          <w:rFonts w:cs="Arial"/>
          <w:color w:val="000000"/>
          <w:sz w:val="24"/>
          <w:lang w:eastAsia="en-US"/>
        </w:rPr>
      </w:pPr>
    </w:p>
    <w:p w:rsidR="00385B98" w:rsidRDefault="00385B98" w:rsidP="00ED61EE">
      <w:pPr>
        <w:autoSpaceDE w:val="0"/>
        <w:autoSpaceDN w:val="0"/>
        <w:adjustRightInd w:val="0"/>
        <w:rPr>
          <w:rFonts w:cs="Arial"/>
          <w:b/>
          <w:bCs/>
          <w:color w:val="000000"/>
          <w:sz w:val="24"/>
          <w:lang w:eastAsia="en-US"/>
        </w:rPr>
      </w:pPr>
      <w:r>
        <w:rPr>
          <w:rFonts w:cs="Arial"/>
          <w:b/>
          <w:bCs/>
          <w:noProof/>
          <w:color w:val="000000"/>
          <w:sz w:val="24"/>
        </w:rPr>
        <w:drawing>
          <wp:inline distT="0" distB="0" distL="0" distR="0" wp14:anchorId="090A63AC">
            <wp:extent cx="2260495" cy="1695450"/>
            <wp:effectExtent l="19050" t="19050" r="26035" b="1905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0914" cy="1695764"/>
                    </a:xfrm>
                    <a:prstGeom prst="rect">
                      <a:avLst/>
                    </a:prstGeom>
                    <a:noFill/>
                    <a:ln>
                      <a:solidFill>
                        <a:schemeClr val="tx1"/>
                      </a:solidFill>
                    </a:ln>
                  </pic:spPr>
                </pic:pic>
              </a:graphicData>
            </a:graphic>
          </wp:inline>
        </w:drawing>
      </w:r>
    </w:p>
    <w:p w:rsidR="00ED61EE" w:rsidRPr="007D7BCB" w:rsidRDefault="00ED61EE" w:rsidP="00ED61EE">
      <w:pPr>
        <w:autoSpaceDE w:val="0"/>
        <w:autoSpaceDN w:val="0"/>
        <w:adjustRightInd w:val="0"/>
        <w:rPr>
          <w:rFonts w:cs="Arial"/>
          <w:color w:val="000000"/>
          <w:sz w:val="24"/>
          <w:lang w:eastAsia="en-US"/>
        </w:rPr>
      </w:pPr>
      <w:r w:rsidRPr="007D7BCB">
        <w:rPr>
          <w:rFonts w:cs="Arial"/>
          <w:b/>
          <w:bCs/>
          <w:color w:val="000000"/>
          <w:sz w:val="24"/>
          <w:lang w:eastAsia="en-US"/>
        </w:rPr>
        <w:t xml:space="preserve">2. … omwille van… (waarde) en … (norm). </w:t>
      </w:r>
    </w:p>
    <w:p w:rsidR="00ED61EE" w:rsidRPr="007D7BCB" w:rsidRDefault="00ED61EE" w:rsidP="00ED61EE">
      <w:pPr>
        <w:autoSpaceDE w:val="0"/>
        <w:autoSpaceDN w:val="0"/>
        <w:adjustRightInd w:val="0"/>
        <w:rPr>
          <w:rFonts w:cs="Arial"/>
          <w:color w:val="000000"/>
          <w:sz w:val="24"/>
          <w:lang w:eastAsia="en-US"/>
        </w:rPr>
      </w:pPr>
      <w:r w:rsidRPr="007D7BCB">
        <w:rPr>
          <w:rFonts w:cs="Arial"/>
          <w:color w:val="000000"/>
          <w:sz w:val="24"/>
          <w:lang w:eastAsia="en-US"/>
        </w:rPr>
        <w:t xml:space="preserve">De deelnemers worden uitgenodigd om hun oog nogmaals langs de flap te laten gaan met daarop de eerder genoemde waarden en normen. </w:t>
      </w:r>
    </w:p>
    <w:p w:rsidR="00ED61EE" w:rsidRPr="007D7BCB" w:rsidRDefault="00ED61EE" w:rsidP="00ED61EE">
      <w:pPr>
        <w:autoSpaceDE w:val="0"/>
        <w:autoSpaceDN w:val="0"/>
        <w:adjustRightInd w:val="0"/>
        <w:rPr>
          <w:rFonts w:cs="Arial"/>
          <w:color w:val="000000"/>
          <w:sz w:val="24"/>
          <w:lang w:eastAsia="en-US"/>
        </w:rPr>
      </w:pPr>
      <w:r w:rsidRPr="007D7BCB">
        <w:rPr>
          <w:rFonts w:cs="Arial"/>
          <w:color w:val="000000"/>
          <w:sz w:val="24"/>
          <w:lang w:eastAsia="en-US"/>
        </w:rPr>
        <w:t xml:space="preserve">Wijs de deelnemers erop dat het goed mogelijk is dat zij in Stap 4 een waarde hebben genoemd die ze nu graag zouden willen vervangen door een ander. Bijvoorbeeld omdat ze de toelichting etc. door één van de andere deelnemers beter vinden dan hun eerdere keuze. </w:t>
      </w:r>
    </w:p>
    <w:p w:rsidR="00ED61EE" w:rsidRDefault="00ED61EE" w:rsidP="00ED61EE">
      <w:pPr>
        <w:autoSpaceDE w:val="0"/>
        <w:autoSpaceDN w:val="0"/>
        <w:adjustRightInd w:val="0"/>
        <w:rPr>
          <w:rFonts w:cs="Arial"/>
          <w:color w:val="000000"/>
          <w:sz w:val="24"/>
          <w:lang w:eastAsia="en-US"/>
        </w:rPr>
      </w:pPr>
      <w:r w:rsidRPr="007D7BCB">
        <w:rPr>
          <w:rFonts w:cs="Arial"/>
          <w:color w:val="000000"/>
          <w:sz w:val="24"/>
          <w:lang w:eastAsia="en-US"/>
        </w:rPr>
        <w:t xml:space="preserve">Maak duidelijk dat ze die vrijheid uiteraard hebben. En dat je dat ook kunt zien als winst van dit beraad. </w:t>
      </w:r>
    </w:p>
    <w:p w:rsidR="00662612" w:rsidRPr="007D7BCB" w:rsidRDefault="00662612" w:rsidP="00ED61EE">
      <w:pPr>
        <w:autoSpaceDE w:val="0"/>
        <w:autoSpaceDN w:val="0"/>
        <w:adjustRightInd w:val="0"/>
        <w:rPr>
          <w:rFonts w:cs="Arial"/>
          <w:color w:val="000000"/>
          <w:sz w:val="24"/>
          <w:lang w:eastAsia="en-US"/>
        </w:rPr>
      </w:pPr>
    </w:p>
    <w:p w:rsidR="00385B98" w:rsidRDefault="00385B98" w:rsidP="00ED61EE">
      <w:pPr>
        <w:autoSpaceDE w:val="0"/>
        <w:autoSpaceDN w:val="0"/>
        <w:adjustRightInd w:val="0"/>
        <w:rPr>
          <w:rFonts w:cs="Arial"/>
          <w:b/>
          <w:bCs/>
          <w:color w:val="000000"/>
          <w:sz w:val="24"/>
          <w:lang w:eastAsia="en-US"/>
        </w:rPr>
      </w:pPr>
      <w:r>
        <w:rPr>
          <w:rFonts w:cs="Arial"/>
          <w:b/>
          <w:bCs/>
          <w:noProof/>
          <w:color w:val="000000"/>
          <w:sz w:val="24"/>
        </w:rPr>
        <w:drawing>
          <wp:inline distT="0" distB="0" distL="0" distR="0" wp14:anchorId="0E75B67D">
            <wp:extent cx="2276475" cy="1707435"/>
            <wp:effectExtent l="19050" t="19050" r="9525" b="2667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897" cy="1707751"/>
                    </a:xfrm>
                    <a:prstGeom prst="rect">
                      <a:avLst/>
                    </a:prstGeom>
                    <a:noFill/>
                    <a:ln>
                      <a:solidFill>
                        <a:schemeClr val="tx1"/>
                      </a:solidFill>
                    </a:ln>
                  </pic:spPr>
                </pic:pic>
              </a:graphicData>
            </a:graphic>
          </wp:inline>
        </w:drawing>
      </w:r>
    </w:p>
    <w:p w:rsidR="00ED61EE" w:rsidRPr="007D7BCB" w:rsidRDefault="00ED61EE" w:rsidP="00ED61EE">
      <w:pPr>
        <w:autoSpaceDE w:val="0"/>
        <w:autoSpaceDN w:val="0"/>
        <w:adjustRightInd w:val="0"/>
        <w:rPr>
          <w:rFonts w:cs="Arial"/>
          <w:color w:val="000000"/>
          <w:sz w:val="24"/>
          <w:lang w:eastAsia="en-US"/>
        </w:rPr>
      </w:pPr>
      <w:r w:rsidRPr="007D7BCB">
        <w:rPr>
          <w:rFonts w:cs="Arial"/>
          <w:b/>
          <w:bCs/>
          <w:color w:val="000000"/>
          <w:sz w:val="24"/>
          <w:lang w:eastAsia="en-US"/>
        </w:rPr>
        <w:t xml:space="preserve">3. Ik weet dat dit ten koste gaat van… </w:t>
      </w:r>
    </w:p>
    <w:p w:rsidR="00662612" w:rsidRDefault="00ED61EE" w:rsidP="00ED61EE">
      <w:pPr>
        <w:autoSpaceDE w:val="0"/>
        <w:autoSpaceDN w:val="0"/>
        <w:adjustRightInd w:val="0"/>
        <w:rPr>
          <w:rFonts w:cs="Arial"/>
          <w:color w:val="000000"/>
          <w:sz w:val="24"/>
          <w:lang w:eastAsia="en-US"/>
        </w:rPr>
      </w:pPr>
      <w:r w:rsidRPr="007D7BCB">
        <w:rPr>
          <w:rFonts w:cs="Arial"/>
          <w:color w:val="000000"/>
          <w:sz w:val="24"/>
          <w:lang w:eastAsia="en-US"/>
        </w:rPr>
        <w:t>De deelnemers worden herinnerd aan het feit dat iedere morele keuze ‘schade’ met zich mee brengt. Dat is kenmerkend voor een moreel dilemma: er zijn bij welke keuze dan ook altijd ‘verliezers’. Je doet altijd iemand</w:t>
      </w:r>
      <w:r w:rsidR="00662612">
        <w:rPr>
          <w:rFonts w:cs="Arial"/>
          <w:color w:val="000000"/>
          <w:sz w:val="24"/>
          <w:lang w:eastAsia="en-US"/>
        </w:rPr>
        <w:t xml:space="preserve"> of iets</w:t>
      </w:r>
      <w:r w:rsidRPr="007D7BCB">
        <w:rPr>
          <w:rFonts w:cs="Arial"/>
          <w:color w:val="000000"/>
          <w:sz w:val="24"/>
          <w:lang w:eastAsia="en-US"/>
        </w:rPr>
        <w:t xml:space="preserve"> te kort. In deze stap brengen de deelnemers onder woorden wie of wat ‘schade’ lijdt. </w:t>
      </w:r>
    </w:p>
    <w:p w:rsidR="00ED61EE" w:rsidRDefault="00ED61EE" w:rsidP="00ED61EE">
      <w:pPr>
        <w:autoSpaceDE w:val="0"/>
        <w:autoSpaceDN w:val="0"/>
        <w:adjustRightInd w:val="0"/>
        <w:rPr>
          <w:rFonts w:cs="Arial"/>
          <w:color w:val="000000"/>
          <w:sz w:val="24"/>
          <w:lang w:eastAsia="en-US"/>
        </w:rPr>
      </w:pPr>
      <w:r w:rsidRPr="007D7BCB">
        <w:rPr>
          <w:rFonts w:cs="Arial"/>
          <w:color w:val="000000"/>
          <w:sz w:val="24"/>
          <w:lang w:eastAsia="en-US"/>
        </w:rPr>
        <w:lastRenderedPageBreak/>
        <w:t>Vraag bij de deelnemers door naar welke onderliggende waarde en/of norm hier in de knel komt.</w:t>
      </w:r>
      <w:r w:rsidR="00662612">
        <w:rPr>
          <w:rFonts w:cs="Arial"/>
          <w:color w:val="000000"/>
          <w:sz w:val="24"/>
          <w:lang w:eastAsia="en-US"/>
        </w:rPr>
        <w:t xml:space="preserve"> </w:t>
      </w:r>
      <w:r w:rsidRPr="007D7BCB">
        <w:rPr>
          <w:rFonts w:cs="Arial"/>
          <w:color w:val="000000"/>
          <w:sz w:val="24"/>
          <w:lang w:eastAsia="en-US"/>
        </w:rPr>
        <w:t xml:space="preserve"> </w:t>
      </w:r>
    </w:p>
    <w:p w:rsidR="00662612" w:rsidRPr="007D7BCB" w:rsidRDefault="00662612" w:rsidP="00ED61EE">
      <w:pPr>
        <w:autoSpaceDE w:val="0"/>
        <w:autoSpaceDN w:val="0"/>
        <w:adjustRightInd w:val="0"/>
        <w:rPr>
          <w:rFonts w:cs="Arial"/>
          <w:color w:val="000000"/>
          <w:sz w:val="24"/>
          <w:lang w:eastAsia="en-US"/>
        </w:rPr>
      </w:pPr>
    </w:p>
    <w:p w:rsidR="00385B98" w:rsidRDefault="00385B98" w:rsidP="00ED61EE">
      <w:pPr>
        <w:autoSpaceDE w:val="0"/>
        <w:autoSpaceDN w:val="0"/>
        <w:adjustRightInd w:val="0"/>
        <w:rPr>
          <w:rFonts w:cs="Arial"/>
          <w:b/>
          <w:bCs/>
          <w:color w:val="000000"/>
          <w:sz w:val="24"/>
          <w:lang w:eastAsia="en-US"/>
        </w:rPr>
      </w:pPr>
      <w:r>
        <w:rPr>
          <w:rFonts w:cs="Arial"/>
          <w:b/>
          <w:bCs/>
          <w:noProof/>
          <w:color w:val="000000"/>
          <w:sz w:val="24"/>
        </w:rPr>
        <w:drawing>
          <wp:inline distT="0" distB="0" distL="0" distR="0" wp14:anchorId="5205EA28">
            <wp:extent cx="2273195" cy="1704975"/>
            <wp:effectExtent l="19050" t="19050" r="13335" b="952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3616" cy="1705291"/>
                    </a:xfrm>
                    <a:prstGeom prst="rect">
                      <a:avLst/>
                    </a:prstGeom>
                    <a:noFill/>
                    <a:ln>
                      <a:solidFill>
                        <a:schemeClr val="tx1"/>
                      </a:solidFill>
                    </a:ln>
                  </pic:spPr>
                </pic:pic>
              </a:graphicData>
            </a:graphic>
          </wp:inline>
        </w:drawing>
      </w:r>
    </w:p>
    <w:p w:rsidR="00ED61EE" w:rsidRPr="007D7BCB" w:rsidRDefault="00ED61EE" w:rsidP="00ED61EE">
      <w:pPr>
        <w:autoSpaceDE w:val="0"/>
        <w:autoSpaceDN w:val="0"/>
        <w:adjustRightInd w:val="0"/>
        <w:rPr>
          <w:rFonts w:cs="Arial"/>
          <w:color w:val="000000"/>
          <w:sz w:val="24"/>
          <w:lang w:eastAsia="en-US"/>
        </w:rPr>
      </w:pPr>
      <w:r w:rsidRPr="007D7BCB">
        <w:rPr>
          <w:rFonts w:cs="Arial"/>
          <w:b/>
          <w:bCs/>
          <w:color w:val="000000"/>
          <w:sz w:val="24"/>
          <w:lang w:eastAsia="en-US"/>
        </w:rPr>
        <w:t xml:space="preserve">4. Ik kan deze ‘schade’ beperken door… </w:t>
      </w:r>
    </w:p>
    <w:p w:rsidR="00ED61EE" w:rsidRDefault="00ED61EE" w:rsidP="00ED61EE">
      <w:pPr>
        <w:autoSpaceDE w:val="0"/>
        <w:autoSpaceDN w:val="0"/>
        <w:adjustRightInd w:val="0"/>
        <w:rPr>
          <w:rFonts w:cs="Arial"/>
          <w:color w:val="000000"/>
          <w:sz w:val="24"/>
          <w:lang w:eastAsia="en-US"/>
        </w:rPr>
      </w:pPr>
      <w:r w:rsidRPr="007D7BCB">
        <w:rPr>
          <w:rFonts w:cs="Arial"/>
          <w:color w:val="000000"/>
          <w:sz w:val="24"/>
          <w:lang w:eastAsia="en-US"/>
        </w:rPr>
        <w:t>De deelnemers worden uitgedaagd om te komen met een oplossing voor het ‘schade’-probleem. Refereer daarbij nogmaals nadrukkelijk aan het onderzoek welke waarde en/of norm hier ‘gerepareerd’ zou moeten worden.</w:t>
      </w:r>
      <w:r w:rsidR="00662612">
        <w:rPr>
          <w:rFonts w:cs="Arial"/>
          <w:color w:val="000000"/>
          <w:sz w:val="24"/>
          <w:lang w:eastAsia="en-US"/>
        </w:rPr>
        <w:t xml:space="preserve"> Probeer daar de deelnemers met elkaar over in gesprek te laten gaan. Vragen als: “Wat betekent deze ‘reparatie’?, “Welke nuance hoor je hier?” en/of “Wat zijn mogelijke consequenties?”</w:t>
      </w:r>
    </w:p>
    <w:p w:rsidR="00662612" w:rsidRPr="007D7BCB" w:rsidRDefault="00662612" w:rsidP="00ED61EE">
      <w:pPr>
        <w:autoSpaceDE w:val="0"/>
        <w:autoSpaceDN w:val="0"/>
        <w:adjustRightInd w:val="0"/>
        <w:rPr>
          <w:rFonts w:cs="Arial"/>
          <w:color w:val="000000"/>
          <w:sz w:val="24"/>
          <w:lang w:eastAsia="en-US"/>
        </w:rPr>
      </w:pPr>
    </w:p>
    <w:p w:rsidR="00385B98" w:rsidRDefault="00250874" w:rsidP="00ED61EE">
      <w:pPr>
        <w:autoSpaceDE w:val="0"/>
        <w:autoSpaceDN w:val="0"/>
        <w:adjustRightInd w:val="0"/>
        <w:rPr>
          <w:rFonts w:cs="Arial"/>
          <w:b/>
          <w:bCs/>
          <w:color w:val="000000"/>
          <w:sz w:val="24"/>
          <w:lang w:eastAsia="en-US"/>
        </w:rPr>
      </w:pPr>
      <w:r>
        <w:rPr>
          <w:rFonts w:cs="Arial"/>
          <w:b/>
          <w:bCs/>
          <w:noProof/>
          <w:color w:val="000000"/>
          <w:sz w:val="24"/>
        </w:rPr>
        <w:drawing>
          <wp:inline distT="0" distB="0" distL="0" distR="0" wp14:anchorId="7D6DAE92">
            <wp:extent cx="2282507" cy="1711960"/>
            <wp:effectExtent l="19050" t="19050" r="22860" b="2159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4825" cy="1713699"/>
                    </a:xfrm>
                    <a:prstGeom prst="rect">
                      <a:avLst/>
                    </a:prstGeom>
                    <a:noFill/>
                    <a:ln>
                      <a:solidFill>
                        <a:schemeClr val="tx1"/>
                      </a:solidFill>
                    </a:ln>
                  </pic:spPr>
                </pic:pic>
              </a:graphicData>
            </a:graphic>
          </wp:inline>
        </w:drawing>
      </w:r>
    </w:p>
    <w:p w:rsidR="00ED61EE" w:rsidRPr="007D7BCB" w:rsidRDefault="00ED61EE" w:rsidP="00ED61EE">
      <w:pPr>
        <w:autoSpaceDE w:val="0"/>
        <w:autoSpaceDN w:val="0"/>
        <w:adjustRightInd w:val="0"/>
        <w:rPr>
          <w:rFonts w:cs="Arial"/>
          <w:color w:val="000000"/>
          <w:sz w:val="24"/>
          <w:lang w:eastAsia="en-US"/>
        </w:rPr>
      </w:pPr>
      <w:r w:rsidRPr="007D7BCB">
        <w:rPr>
          <w:rFonts w:cs="Arial"/>
          <w:b/>
          <w:bCs/>
          <w:color w:val="000000"/>
          <w:sz w:val="24"/>
          <w:lang w:eastAsia="en-US"/>
        </w:rPr>
        <w:t xml:space="preserve">5. Ik heb… (Wie? Wat?) nodig om dit uit te voeren. </w:t>
      </w:r>
    </w:p>
    <w:p w:rsidR="00ED61EE" w:rsidRDefault="00ED61EE" w:rsidP="00ED61EE">
      <w:pPr>
        <w:rPr>
          <w:sz w:val="24"/>
        </w:rPr>
      </w:pPr>
      <w:r w:rsidRPr="007D7BCB">
        <w:rPr>
          <w:sz w:val="24"/>
        </w:rPr>
        <w:t xml:space="preserve">De deelnemers </w:t>
      </w:r>
      <w:r w:rsidR="00662612">
        <w:rPr>
          <w:sz w:val="24"/>
        </w:rPr>
        <w:t xml:space="preserve">voeren het gesprek over het feit dat zij zich </w:t>
      </w:r>
      <w:r w:rsidRPr="007D7BCB">
        <w:rPr>
          <w:sz w:val="24"/>
        </w:rPr>
        <w:t xml:space="preserve">realiseren zich dat zij deel uitmaken van een groter geheel en dat verantwoordelijkheid gedeeld mag/moet worden. Je kunt hier </w:t>
      </w:r>
      <w:r w:rsidR="00662612">
        <w:rPr>
          <w:sz w:val="24"/>
        </w:rPr>
        <w:t xml:space="preserve">bijvoorbeeld vragen naar </w:t>
      </w:r>
      <w:r w:rsidRPr="007D7BCB">
        <w:rPr>
          <w:sz w:val="24"/>
        </w:rPr>
        <w:t>de aanwezigheid/verantwoordelijkheid van het team, de leidinggevende, de organisatie etc.</w:t>
      </w:r>
      <w:r w:rsidR="00662612">
        <w:rPr>
          <w:sz w:val="24"/>
        </w:rPr>
        <w:t xml:space="preserve">.  </w:t>
      </w:r>
    </w:p>
    <w:p w:rsidR="00662612" w:rsidRPr="007D7BCB" w:rsidRDefault="00662612" w:rsidP="00ED61EE">
      <w:pPr>
        <w:rPr>
          <w:sz w:val="24"/>
        </w:rPr>
      </w:pPr>
    </w:p>
    <w:p w:rsidR="00ED61EE" w:rsidRPr="007D7BCB" w:rsidRDefault="006D19B2" w:rsidP="00ED61EE">
      <w:pPr>
        <w:rPr>
          <w:sz w:val="24"/>
        </w:rPr>
      </w:pPr>
      <w:bookmarkStart w:id="0" w:name="_GoBack"/>
      <w:bookmarkEnd w:id="0"/>
      <w:r w:rsidRPr="006D19B2">
        <w:rPr>
          <w:sz w:val="24"/>
        </w:rPr>
        <w:drawing>
          <wp:inline distT="0" distB="0" distL="0" distR="0" wp14:anchorId="62914487" wp14:editId="3F506D8F">
            <wp:extent cx="2298700" cy="1724025"/>
            <wp:effectExtent l="19050" t="19050" r="25400" b="2857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05647" cy="1729235"/>
                    </a:xfrm>
                    <a:prstGeom prst="rect">
                      <a:avLst/>
                    </a:prstGeom>
                    <a:ln>
                      <a:solidFill>
                        <a:schemeClr val="tx1"/>
                      </a:solidFill>
                    </a:ln>
                  </pic:spPr>
                </pic:pic>
              </a:graphicData>
            </a:graphic>
          </wp:inline>
        </w:drawing>
      </w:r>
    </w:p>
    <w:p w:rsidR="00ED61EE" w:rsidRPr="00250874" w:rsidRDefault="00250874" w:rsidP="00ED61EE">
      <w:pPr>
        <w:rPr>
          <w:b/>
          <w:sz w:val="24"/>
        </w:rPr>
      </w:pPr>
      <w:r>
        <w:rPr>
          <w:b/>
          <w:sz w:val="24"/>
        </w:rPr>
        <w:t>Opmaat voor verdieping…..</w:t>
      </w:r>
    </w:p>
    <w:p w:rsidR="00ED61EE" w:rsidRDefault="00ED61EE" w:rsidP="00ED61EE">
      <w:pPr>
        <w:rPr>
          <w:sz w:val="24"/>
        </w:rPr>
      </w:pPr>
      <w:r w:rsidRPr="007D7BCB">
        <w:rPr>
          <w:sz w:val="24"/>
        </w:rPr>
        <w:t xml:space="preserve">Zeker als de deelnemers minder geoefend zijn in het houden van een moreel beraad kan dit gezien worden als de eind stap van het beraad. Dat is het nadrukkelijk niet! </w:t>
      </w:r>
      <w:r w:rsidRPr="007D7BCB">
        <w:rPr>
          <w:sz w:val="24"/>
        </w:rPr>
        <w:lastRenderedPageBreak/>
        <w:t>STAP 6 is vooral bedoeld als opmaat voor het onderlinge gesprek (de dialoog) die gaat over de onderlinge verschillen en overeenkomsten (STAP 7).</w:t>
      </w:r>
    </w:p>
    <w:p w:rsidR="00662612" w:rsidRDefault="00662612" w:rsidP="00ED61EE">
      <w:pPr>
        <w:rPr>
          <w:sz w:val="24"/>
        </w:rPr>
      </w:pPr>
    </w:p>
    <w:p w:rsidR="00662612" w:rsidRDefault="00662612" w:rsidP="00ED61EE">
      <w:pPr>
        <w:rPr>
          <w:sz w:val="24"/>
        </w:rPr>
      </w:pPr>
    </w:p>
    <w:p w:rsidR="00ED61EE" w:rsidRPr="007D7BCB" w:rsidRDefault="00250874" w:rsidP="00ED61EE">
      <w:pPr>
        <w:rPr>
          <w:sz w:val="24"/>
        </w:rPr>
      </w:pPr>
      <w:r>
        <w:rPr>
          <w:noProof/>
          <w:sz w:val="24"/>
        </w:rPr>
        <w:drawing>
          <wp:inline distT="0" distB="0" distL="0" distR="0" wp14:anchorId="2C5749BF">
            <wp:extent cx="2260495" cy="1695450"/>
            <wp:effectExtent l="19050" t="19050" r="26035" b="1905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0914" cy="1695764"/>
                    </a:xfrm>
                    <a:prstGeom prst="rect">
                      <a:avLst/>
                    </a:prstGeom>
                    <a:noFill/>
                    <a:ln>
                      <a:solidFill>
                        <a:schemeClr val="tx1"/>
                      </a:solidFill>
                    </a:ln>
                  </pic:spPr>
                </pic:pic>
              </a:graphicData>
            </a:graphic>
          </wp:inline>
        </w:drawing>
      </w:r>
    </w:p>
    <w:p w:rsidR="00662612" w:rsidRPr="00662612" w:rsidRDefault="00662612" w:rsidP="00ED61EE">
      <w:pPr>
        <w:rPr>
          <w:b/>
          <w:sz w:val="24"/>
        </w:rPr>
      </w:pPr>
      <w:r w:rsidRPr="00662612">
        <w:rPr>
          <w:b/>
          <w:sz w:val="24"/>
        </w:rPr>
        <w:t>Rol gespreksleider…..bij Stap 6</w:t>
      </w:r>
    </w:p>
    <w:p w:rsidR="00662612" w:rsidRDefault="00ED61EE" w:rsidP="00ED61EE">
      <w:pPr>
        <w:rPr>
          <w:sz w:val="24"/>
        </w:rPr>
      </w:pPr>
      <w:r w:rsidRPr="007D7BCB">
        <w:rPr>
          <w:sz w:val="24"/>
        </w:rPr>
        <w:t xml:space="preserve">Een manier om deze stap vorm te geven is de deelnemers uit te nodigen voor zichzelf de vragen te overdenken. Dat vraagt dat je in de PowerPoint </w:t>
      </w:r>
      <w:r w:rsidR="00662612">
        <w:rPr>
          <w:sz w:val="24"/>
        </w:rPr>
        <w:t xml:space="preserve">“Lastige keuzes bespreekbaar” </w:t>
      </w:r>
      <w:r w:rsidRPr="007D7BCB">
        <w:rPr>
          <w:sz w:val="24"/>
        </w:rPr>
        <w:t xml:space="preserve">alle vragen in </w:t>
      </w:r>
      <w:r w:rsidR="00662612">
        <w:rPr>
          <w:rFonts w:cs="Arial"/>
          <w:sz w:val="24"/>
        </w:rPr>
        <w:t>éé</w:t>
      </w:r>
      <w:r w:rsidRPr="007D7BCB">
        <w:rPr>
          <w:sz w:val="24"/>
        </w:rPr>
        <w:t xml:space="preserve">n keer projecteert. </w:t>
      </w:r>
    </w:p>
    <w:p w:rsidR="00ED61EE" w:rsidRPr="007D7BCB" w:rsidRDefault="00ED61EE" w:rsidP="00ED61EE">
      <w:pPr>
        <w:rPr>
          <w:sz w:val="24"/>
        </w:rPr>
      </w:pPr>
      <w:r w:rsidRPr="007D7BCB">
        <w:rPr>
          <w:sz w:val="24"/>
        </w:rPr>
        <w:t>Vervolgens inventariseer je als gespreksleider de antwoorden door alle deelnemers hun afweging te laten vertellen.</w:t>
      </w:r>
      <w:r w:rsidR="00662612">
        <w:rPr>
          <w:sz w:val="24"/>
        </w:rPr>
        <w:t xml:space="preserve"> Nodig andere deelnemers uit om hierover het gesprek te zoeken.</w:t>
      </w:r>
      <w:r w:rsidRPr="007D7BCB">
        <w:rPr>
          <w:sz w:val="24"/>
        </w:rPr>
        <w:t xml:space="preserve"> </w:t>
      </w:r>
    </w:p>
    <w:p w:rsidR="00250874" w:rsidRDefault="00ED61EE" w:rsidP="00ED61EE">
      <w:pPr>
        <w:rPr>
          <w:sz w:val="24"/>
        </w:rPr>
      </w:pPr>
      <w:r w:rsidRPr="007D7BCB">
        <w:rPr>
          <w:sz w:val="24"/>
        </w:rPr>
        <w:t xml:space="preserve">Alternatief is dat je de deelnemers vraagt wie voor A(ja) of B(nee) heeft gekozen. Deze methode is minder persoonlijk, maar wel sneller. Je kunt uit iedere groep (A en B) een of twee mensen hun keuze laten toelichten. </w:t>
      </w:r>
    </w:p>
    <w:p w:rsidR="00ED61EE" w:rsidRDefault="00ED61EE" w:rsidP="00ED61EE">
      <w:pPr>
        <w:rPr>
          <w:sz w:val="24"/>
        </w:rPr>
      </w:pPr>
      <w:r w:rsidRPr="007D7BCB">
        <w:rPr>
          <w:sz w:val="24"/>
        </w:rPr>
        <w:t>Pas op: moreel beraad heeft als doel om te vertragen!! en daarmee te verdiepen.</w:t>
      </w:r>
    </w:p>
    <w:p w:rsidR="00662612" w:rsidRPr="007D7BCB" w:rsidRDefault="00662612" w:rsidP="00ED61EE">
      <w:pPr>
        <w:rPr>
          <w:sz w:val="24"/>
        </w:rPr>
      </w:pPr>
    </w:p>
    <w:p w:rsidR="00250874" w:rsidRDefault="00250874" w:rsidP="00ED61EE">
      <w:pPr>
        <w:rPr>
          <w:sz w:val="24"/>
        </w:rPr>
      </w:pPr>
      <w:r>
        <w:rPr>
          <w:noProof/>
          <w:sz w:val="24"/>
        </w:rPr>
        <w:drawing>
          <wp:inline distT="0" distB="0" distL="0" distR="0" wp14:anchorId="568D0131">
            <wp:extent cx="2305050" cy="1728868"/>
            <wp:effectExtent l="19050" t="19050" r="19050" b="2413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05477" cy="1729188"/>
                    </a:xfrm>
                    <a:prstGeom prst="rect">
                      <a:avLst/>
                    </a:prstGeom>
                    <a:noFill/>
                    <a:ln>
                      <a:solidFill>
                        <a:schemeClr val="tx1"/>
                      </a:solidFill>
                    </a:ln>
                  </pic:spPr>
                </pic:pic>
              </a:graphicData>
            </a:graphic>
          </wp:inline>
        </w:drawing>
      </w:r>
    </w:p>
    <w:p w:rsidR="00ED61EE" w:rsidRPr="00250874" w:rsidRDefault="00250874" w:rsidP="00ED61EE">
      <w:pPr>
        <w:rPr>
          <w:b/>
          <w:sz w:val="24"/>
        </w:rPr>
      </w:pPr>
      <w:r w:rsidRPr="00250874">
        <w:rPr>
          <w:b/>
          <w:sz w:val="24"/>
        </w:rPr>
        <w:t>Overige participanten</w:t>
      </w:r>
      <w:r w:rsidR="00ED61EE" w:rsidRPr="00250874">
        <w:rPr>
          <w:b/>
          <w:sz w:val="24"/>
        </w:rPr>
        <w:t xml:space="preserve"> </w:t>
      </w:r>
    </w:p>
    <w:p w:rsidR="00ED61EE" w:rsidRPr="007D7BCB" w:rsidRDefault="00ED61EE" w:rsidP="00ED61EE">
      <w:pPr>
        <w:rPr>
          <w:sz w:val="24"/>
        </w:rPr>
      </w:pPr>
      <w:r w:rsidRPr="007D7BCB">
        <w:rPr>
          <w:sz w:val="24"/>
        </w:rPr>
        <w:t>Maak ook nadrukkelijk ruimte voor het laten beantwoorden van de vraag door de niet-aanwezige deelnemers</w:t>
      </w:r>
      <w:r w:rsidR="00662612">
        <w:rPr>
          <w:sz w:val="24"/>
        </w:rPr>
        <w:t>. G</w:t>
      </w:r>
      <w:r w:rsidRPr="007D7BCB">
        <w:rPr>
          <w:sz w:val="24"/>
        </w:rPr>
        <w:t xml:space="preserve">rijp terug op de flap met de inventarisatie van waarden en normen, waar je onderaan ook de ‘mening’ hebt gevraagd van de ‘overige participanten’. We hebben het dan over de niet </w:t>
      </w:r>
      <w:r w:rsidR="00662612">
        <w:rPr>
          <w:sz w:val="24"/>
        </w:rPr>
        <w:t xml:space="preserve">in het moreel beraad </w:t>
      </w:r>
      <w:r w:rsidRPr="007D7BCB">
        <w:rPr>
          <w:sz w:val="24"/>
        </w:rPr>
        <w:t>aanwezige disciplines</w:t>
      </w:r>
      <w:r w:rsidR="00662612">
        <w:rPr>
          <w:sz w:val="24"/>
        </w:rPr>
        <w:t xml:space="preserve">, </w:t>
      </w:r>
      <w:r w:rsidRPr="007D7BCB">
        <w:rPr>
          <w:sz w:val="24"/>
        </w:rPr>
        <w:t xml:space="preserve">denk aan artsen, ondersteunende diensten als diëtisten, maatschappelijk werkers, geestelijk verzorgers etc., maar zeker ook aan de patiënt zelf, zijn/haar familie. </w:t>
      </w:r>
    </w:p>
    <w:p w:rsidR="00ED61EE" w:rsidRPr="007D7BCB" w:rsidRDefault="00ED61EE" w:rsidP="00ED61EE">
      <w:pPr>
        <w:rPr>
          <w:sz w:val="24"/>
        </w:rPr>
      </w:pPr>
      <w:r w:rsidRPr="007D7BCB">
        <w:rPr>
          <w:sz w:val="24"/>
        </w:rPr>
        <w:t xml:space="preserve">Voor zo ver we weten wordt alleen in het Rijnstate ziekenhuis in Arnhem een multidisciplinaire setting gewerkt waarbij ook familie en of naasten participeren in het beraad.  </w:t>
      </w:r>
    </w:p>
    <w:p w:rsidR="00F53390" w:rsidRDefault="00F53390" w:rsidP="00ED61EE">
      <w:pPr>
        <w:rPr>
          <w:sz w:val="24"/>
        </w:rPr>
      </w:pPr>
    </w:p>
    <w:p w:rsidR="00ED61EE" w:rsidRDefault="00ED61EE" w:rsidP="00ED61EE">
      <w:pPr>
        <w:rPr>
          <w:sz w:val="24"/>
        </w:rPr>
      </w:pPr>
      <w:r w:rsidRPr="007D7BCB">
        <w:rPr>
          <w:sz w:val="24"/>
        </w:rPr>
        <w:t xml:space="preserve">Rond deze STAP af met het antwoord van de casusinbrenger. </w:t>
      </w:r>
    </w:p>
    <w:p w:rsidR="00F53390" w:rsidRPr="007D7BCB" w:rsidRDefault="00F53390" w:rsidP="00ED61EE">
      <w:pPr>
        <w:rPr>
          <w:sz w:val="24"/>
        </w:rPr>
      </w:pPr>
    </w:p>
    <w:p w:rsidR="00ED61EE" w:rsidRPr="007D7BCB" w:rsidRDefault="00330F87" w:rsidP="00ED61EE">
      <w:pPr>
        <w:rPr>
          <w:sz w:val="24"/>
        </w:rPr>
      </w:pPr>
      <w:r>
        <w:rPr>
          <w:noProof/>
          <w:sz w:val="24"/>
        </w:rPr>
        <w:lastRenderedPageBreak/>
        <w:drawing>
          <wp:inline distT="0" distB="0" distL="0" distR="0" wp14:anchorId="64CC9A85">
            <wp:extent cx="2374815" cy="1780864"/>
            <wp:effectExtent l="19050" t="19050" r="26035" b="1016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9235" cy="1799176"/>
                    </a:xfrm>
                    <a:prstGeom prst="rect">
                      <a:avLst/>
                    </a:prstGeom>
                    <a:noFill/>
                    <a:ln>
                      <a:solidFill>
                        <a:schemeClr val="tx1"/>
                      </a:solidFill>
                    </a:ln>
                  </pic:spPr>
                </pic:pic>
              </a:graphicData>
            </a:graphic>
          </wp:inline>
        </w:drawing>
      </w:r>
    </w:p>
    <w:p w:rsidR="00ED61EE" w:rsidRPr="007D7BCB" w:rsidRDefault="00ED61EE" w:rsidP="00ED61EE">
      <w:pPr>
        <w:rPr>
          <w:b/>
          <w:sz w:val="24"/>
        </w:rPr>
      </w:pPr>
      <w:r w:rsidRPr="007D7BCB">
        <w:rPr>
          <w:b/>
          <w:sz w:val="24"/>
        </w:rPr>
        <w:t xml:space="preserve">OVEREENKOMSTEN EN VERSCHILLEN (STAP 7). </w:t>
      </w:r>
    </w:p>
    <w:p w:rsidR="00ED61EE" w:rsidRPr="007D7BCB" w:rsidRDefault="00ED61EE" w:rsidP="00ED61EE">
      <w:pPr>
        <w:rPr>
          <w:sz w:val="24"/>
        </w:rPr>
      </w:pPr>
      <w:r w:rsidRPr="007D7BCB">
        <w:rPr>
          <w:sz w:val="24"/>
        </w:rPr>
        <w:t xml:space="preserve">In de setting van het monodisciplinair beraad zoals dat op verschillende afdelingen wordt gehanteerd zijn deze onderlinge verschillen vaak (ogenschijnlijk) minimaal. Het zou veel waard zijn om hier het beraad te vertragen om op zoek te gaan naar deze verschillen. </w:t>
      </w:r>
    </w:p>
    <w:p w:rsidR="00ED61EE" w:rsidRPr="007D7BCB" w:rsidRDefault="00ED61EE" w:rsidP="00ED61EE">
      <w:pPr>
        <w:rPr>
          <w:sz w:val="24"/>
        </w:rPr>
      </w:pPr>
    </w:p>
    <w:p w:rsidR="00ED61EE" w:rsidRPr="007D7BCB" w:rsidRDefault="00ED61EE" w:rsidP="00ED61EE">
      <w:pPr>
        <w:rPr>
          <w:sz w:val="24"/>
        </w:rPr>
      </w:pPr>
      <w:r w:rsidRPr="007D7BCB">
        <w:rPr>
          <w:sz w:val="24"/>
        </w:rPr>
        <w:t xml:space="preserve">Dat is precies wat deze stap in het hele beraad wil: het onderzoek verdiepen en de onderlinge verschillen en overeenkomsten verkennen. Het doel van deze stap is om de posities te verhelderen, te begrijpen en te onderzoeken wat de deelnemers van belang achten in de situatie, en zo gezamenlijk een beter zicht te krijgen in wat in het concrete geval goed is om te doen. </w:t>
      </w:r>
    </w:p>
    <w:p w:rsidR="00ED61EE" w:rsidRPr="007D7BCB" w:rsidRDefault="00ED61EE" w:rsidP="00ED61EE">
      <w:pPr>
        <w:rPr>
          <w:sz w:val="24"/>
        </w:rPr>
      </w:pPr>
    </w:p>
    <w:p w:rsidR="00ED61EE" w:rsidRPr="007D7BCB" w:rsidRDefault="00ED61EE" w:rsidP="00ED61EE">
      <w:pPr>
        <w:rPr>
          <w:sz w:val="24"/>
        </w:rPr>
      </w:pPr>
      <w:r w:rsidRPr="007D7BCB">
        <w:rPr>
          <w:sz w:val="24"/>
        </w:rPr>
        <w:t>Het kan voorkomen dat twee deelnemers op basis van dezelfde waarde een verschillende keuze maken in het dilemma. Het kan ook zijn dat deelnemers juist dezelfde keuze maken in het dilemma op basis van verschillende waarden of normen. De vraag is dan in hoeverre de posities van elkaar verschillen. Waar herkennen deelnemers elkaar en zijn er overeenkomsten te noemen?</w:t>
      </w:r>
    </w:p>
    <w:p w:rsidR="00ED61EE" w:rsidRPr="007D7BCB" w:rsidRDefault="00ED61EE" w:rsidP="00ED61EE">
      <w:pPr>
        <w:rPr>
          <w:sz w:val="24"/>
        </w:rPr>
      </w:pPr>
    </w:p>
    <w:p w:rsidR="00ED61EE" w:rsidRPr="007D7BCB" w:rsidRDefault="00ED61EE" w:rsidP="00ED61EE">
      <w:pPr>
        <w:rPr>
          <w:sz w:val="24"/>
        </w:rPr>
      </w:pPr>
      <w:r w:rsidRPr="007D7BCB">
        <w:rPr>
          <w:sz w:val="24"/>
        </w:rPr>
        <w:t xml:space="preserve">Het komt er in deze stap voor de gespreksleider op aan om de deelnemers te stimuleren elkaar te bevragen </w:t>
      </w:r>
      <w:r w:rsidR="008C0DC5">
        <w:rPr>
          <w:sz w:val="24"/>
        </w:rPr>
        <w:t xml:space="preserve">en in gesprek te gaan </w:t>
      </w:r>
      <w:r w:rsidRPr="007D7BCB">
        <w:rPr>
          <w:sz w:val="24"/>
        </w:rPr>
        <w:t xml:space="preserve">met als doel elkaar zo goed mogelijk te begrijpen en de verschillen in elkaars overwegingen uit te lichten. In hoeverre is dat wat de ander inbrengt ook voor mij van belang? Waar hangen deze verschillen mee samen? </w:t>
      </w:r>
    </w:p>
    <w:p w:rsidR="00ED61EE" w:rsidRPr="007D7BCB" w:rsidRDefault="00ED61EE" w:rsidP="00ED61EE">
      <w:pPr>
        <w:rPr>
          <w:sz w:val="24"/>
        </w:rPr>
      </w:pPr>
    </w:p>
    <w:p w:rsidR="00ED61EE" w:rsidRPr="007D7BCB" w:rsidRDefault="00250874" w:rsidP="00ED61EE">
      <w:pPr>
        <w:rPr>
          <w:sz w:val="24"/>
        </w:rPr>
      </w:pPr>
      <w:r>
        <w:rPr>
          <w:noProof/>
          <w:sz w:val="24"/>
        </w:rPr>
        <w:drawing>
          <wp:inline distT="0" distB="0" distL="0" distR="0" wp14:anchorId="270E48AC">
            <wp:extent cx="2295525" cy="1721724"/>
            <wp:effectExtent l="19050" t="19050" r="9525" b="1206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5950" cy="1722043"/>
                    </a:xfrm>
                    <a:prstGeom prst="rect">
                      <a:avLst/>
                    </a:prstGeom>
                    <a:noFill/>
                    <a:ln>
                      <a:solidFill>
                        <a:schemeClr val="tx1"/>
                      </a:solidFill>
                    </a:ln>
                  </pic:spPr>
                </pic:pic>
              </a:graphicData>
            </a:graphic>
          </wp:inline>
        </w:drawing>
      </w:r>
    </w:p>
    <w:p w:rsidR="00ED61EE" w:rsidRPr="00250874" w:rsidRDefault="00250874" w:rsidP="00ED61EE">
      <w:pPr>
        <w:rPr>
          <w:b/>
          <w:sz w:val="24"/>
        </w:rPr>
      </w:pPr>
      <w:r w:rsidRPr="00250874">
        <w:rPr>
          <w:b/>
          <w:sz w:val="24"/>
        </w:rPr>
        <w:t xml:space="preserve">Maak(t) </w:t>
      </w:r>
      <w:r w:rsidR="008C0DC5">
        <w:rPr>
          <w:b/>
          <w:sz w:val="24"/>
        </w:rPr>
        <w:t>3</w:t>
      </w:r>
      <w:r w:rsidRPr="00250874">
        <w:rPr>
          <w:b/>
          <w:sz w:val="24"/>
        </w:rPr>
        <w:t xml:space="preserve"> dingen duidelijk…..</w:t>
      </w:r>
    </w:p>
    <w:p w:rsidR="00ED61EE" w:rsidRPr="007D7BCB" w:rsidRDefault="00ED61EE" w:rsidP="00ED61EE">
      <w:pPr>
        <w:rPr>
          <w:sz w:val="24"/>
        </w:rPr>
      </w:pPr>
      <w:r w:rsidRPr="007D7BCB">
        <w:rPr>
          <w:sz w:val="24"/>
        </w:rPr>
        <w:t>Op deze manier wordt duidelijk:</w:t>
      </w:r>
    </w:p>
    <w:p w:rsidR="00ED61EE" w:rsidRPr="007D7BCB" w:rsidRDefault="00250874" w:rsidP="00ED61EE">
      <w:pPr>
        <w:rPr>
          <w:sz w:val="24"/>
        </w:rPr>
      </w:pPr>
      <w:r>
        <w:rPr>
          <w:sz w:val="24"/>
        </w:rPr>
        <w:t>1.</w:t>
      </w:r>
      <w:r w:rsidR="00ED61EE" w:rsidRPr="007D7BCB">
        <w:rPr>
          <w:sz w:val="24"/>
        </w:rPr>
        <w:t xml:space="preserve"> dat het in moreel beraad niet alleen gaat om het melden van individuele posities of het ‘juiste’ antwoord, maar om het overstijgende onderzoek</w:t>
      </w:r>
      <w:r w:rsidR="008C0DC5">
        <w:rPr>
          <w:sz w:val="24"/>
        </w:rPr>
        <w:t>/dialoog</w:t>
      </w:r>
      <w:r w:rsidR="00ED61EE" w:rsidRPr="007D7BCB">
        <w:rPr>
          <w:sz w:val="24"/>
        </w:rPr>
        <w:t xml:space="preserve"> naar de morele vraag.</w:t>
      </w:r>
    </w:p>
    <w:p w:rsidR="008C0DC5" w:rsidRDefault="008C0DC5" w:rsidP="00ED61EE">
      <w:pPr>
        <w:rPr>
          <w:sz w:val="24"/>
        </w:rPr>
      </w:pPr>
    </w:p>
    <w:p w:rsidR="00ED61EE" w:rsidRPr="007D7BCB" w:rsidRDefault="00250874" w:rsidP="00ED61EE">
      <w:pPr>
        <w:rPr>
          <w:sz w:val="24"/>
        </w:rPr>
      </w:pPr>
      <w:r>
        <w:rPr>
          <w:sz w:val="24"/>
        </w:rPr>
        <w:lastRenderedPageBreak/>
        <w:t>2</w:t>
      </w:r>
      <w:r w:rsidR="00ED61EE" w:rsidRPr="007D7BCB">
        <w:rPr>
          <w:sz w:val="24"/>
        </w:rPr>
        <w:t xml:space="preserve">. wat de kracht is van het voortdurend verbinden van de feiten van het voorbeeld met de eigen ervaringen, de aanwezige kennis en de oordelen. </w:t>
      </w:r>
    </w:p>
    <w:p w:rsidR="008C0DC5" w:rsidRDefault="008C0DC5" w:rsidP="00ED61EE">
      <w:pPr>
        <w:rPr>
          <w:sz w:val="24"/>
        </w:rPr>
      </w:pPr>
    </w:p>
    <w:p w:rsidR="00250874" w:rsidRDefault="00250874" w:rsidP="00ED61EE">
      <w:pPr>
        <w:rPr>
          <w:sz w:val="24"/>
        </w:rPr>
      </w:pPr>
      <w:r>
        <w:rPr>
          <w:sz w:val="24"/>
        </w:rPr>
        <w:t xml:space="preserve">3. </w:t>
      </w:r>
      <w:r w:rsidR="00ED61EE" w:rsidRPr="007D7BCB">
        <w:rPr>
          <w:sz w:val="24"/>
        </w:rPr>
        <w:t xml:space="preserve">welke inzichten de deelnemers en de casusinbrenger hebben gekregen en welke conclusies daaruit getrokken (moeten) worden. </w:t>
      </w:r>
    </w:p>
    <w:p w:rsidR="00250874" w:rsidRDefault="00250874" w:rsidP="00ED61EE">
      <w:pPr>
        <w:rPr>
          <w:sz w:val="24"/>
        </w:rPr>
      </w:pPr>
    </w:p>
    <w:p w:rsidR="00ED61EE" w:rsidRDefault="00ED61EE" w:rsidP="00ED61EE">
      <w:pPr>
        <w:rPr>
          <w:sz w:val="24"/>
        </w:rPr>
      </w:pPr>
      <w:r w:rsidRPr="007D7BCB">
        <w:rPr>
          <w:sz w:val="24"/>
        </w:rPr>
        <w:t xml:space="preserve">En tenslotte wat dat concreet betekent in het hier en nu van het werk, de toekomst (aanbevelingen). Het kan ook zijn dat het moreel beraad nieuwe vragen of thema’s heeft opgeroepen die verder onderzocht zouden kunnen worden. </w:t>
      </w:r>
    </w:p>
    <w:p w:rsidR="00FF108D" w:rsidRDefault="00FF108D" w:rsidP="00ED61EE">
      <w:pPr>
        <w:rPr>
          <w:sz w:val="24"/>
        </w:rPr>
      </w:pPr>
    </w:p>
    <w:p w:rsidR="00ED61EE" w:rsidRDefault="00250874" w:rsidP="00ED61EE">
      <w:pPr>
        <w:rPr>
          <w:sz w:val="24"/>
        </w:rPr>
      </w:pPr>
      <w:r>
        <w:rPr>
          <w:noProof/>
          <w:sz w:val="24"/>
        </w:rPr>
        <w:drawing>
          <wp:inline distT="0" distB="0" distL="0" distR="0" wp14:anchorId="18E40559">
            <wp:extent cx="2266950" cy="1700291"/>
            <wp:effectExtent l="19050" t="19050" r="19050" b="1460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7370" cy="1700606"/>
                    </a:xfrm>
                    <a:prstGeom prst="rect">
                      <a:avLst/>
                    </a:prstGeom>
                    <a:noFill/>
                    <a:ln>
                      <a:solidFill>
                        <a:schemeClr val="tx1"/>
                      </a:solidFill>
                    </a:ln>
                  </pic:spPr>
                </pic:pic>
              </a:graphicData>
            </a:graphic>
          </wp:inline>
        </w:drawing>
      </w:r>
    </w:p>
    <w:p w:rsidR="00250874" w:rsidRPr="00250874" w:rsidRDefault="00250874" w:rsidP="00ED61EE">
      <w:pPr>
        <w:rPr>
          <w:b/>
          <w:sz w:val="24"/>
        </w:rPr>
      </w:pPr>
      <w:r w:rsidRPr="00250874">
        <w:rPr>
          <w:b/>
          <w:sz w:val="24"/>
        </w:rPr>
        <w:t>Houding gespreksleider</w:t>
      </w:r>
    </w:p>
    <w:p w:rsidR="00ED61EE" w:rsidRPr="007D7BCB" w:rsidRDefault="00ED61EE" w:rsidP="00ED61EE">
      <w:pPr>
        <w:rPr>
          <w:sz w:val="24"/>
        </w:rPr>
      </w:pPr>
      <w:r w:rsidRPr="007D7BCB">
        <w:rPr>
          <w:sz w:val="24"/>
        </w:rPr>
        <w:t>Wees verwonderd…</w:t>
      </w:r>
    </w:p>
    <w:p w:rsidR="008C0DC5" w:rsidRDefault="00ED61EE" w:rsidP="00ED61EE">
      <w:pPr>
        <w:rPr>
          <w:sz w:val="24"/>
        </w:rPr>
      </w:pPr>
      <w:r w:rsidRPr="007D7BCB">
        <w:rPr>
          <w:sz w:val="24"/>
        </w:rPr>
        <w:t>Als gespreksleider is het goed je voortdurend te trainen in een houding van verwondering/verbazing en niet-weten/naïviteit.</w:t>
      </w:r>
      <w:r w:rsidR="008C0DC5">
        <w:rPr>
          <w:sz w:val="24"/>
        </w:rPr>
        <w:t xml:space="preserve"> Een houding die je kunt ‘bewerken’ door e</w:t>
      </w:r>
      <w:r w:rsidRPr="007D7BCB">
        <w:rPr>
          <w:sz w:val="24"/>
        </w:rPr>
        <w:t xml:space="preserve">lke uitspraak </w:t>
      </w:r>
      <w:r w:rsidR="008C0DC5">
        <w:rPr>
          <w:sz w:val="24"/>
        </w:rPr>
        <w:t xml:space="preserve">van de deelnemers te horen </w:t>
      </w:r>
      <w:r w:rsidRPr="007D7BCB">
        <w:rPr>
          <w:sz w:val="24"/>
        </w:rPr>
        <w:t xml:space="preserve">als een ingewikkelde oordeelsvorming of conclusie waarvan niet helemaal duidelijk is hoe de deelnemers daartoe gekomen zijn en welke onderliggende opvattingen of veronderstellingen daarbij een rol spelen. </w:t>
      </w:r>
    </w:p>
    <w:p w:rsidR="00250874" w:rsidRDefault="00ED61EE" w:rsidP="00ED61EE">
      <w:pPr>
        <w:rPr>
          <w:sz w:val="24"/>
        </w:rPr>
      </w:pPr>
      <w:r w:rsidRPr="007D7BCB">
        <w:rPr>
          <w:sz w:val="24"/>
        </w:rPr>
        <w:t xml:space="preserve">Het uiteenrafelen van uitspraken is een vorm van verdieping en actief of nieuw denken. Je kunt dit als gespreksleider doen door het stellen van kritische en uitdagende vragen: </w:t>
      </w:r>
    </w:p>
    <w:p w:rsidR="00250874" w:rsidRDefault="008C0DC5" w:rsidP="00ED61EE">
      <w:pPr>
        <w:rPr>
          <w:sz w:val="24"/>
        </w:rPr>
      </w:pPr>
      <w:r>
        <w:rPr>
          <w:sz w:val="24"/>
        </w:rPr>
        <w:t>“</w:t>
      </w:r>
      <w:r w:rsidR="00ED61EE" w:rsidRPr="007D7BCB">
        <w:rPr>
          <w:sz w:val="24"/>
        </w:rPr>
        <w:t>Verbazen jullie jezelf over deze overeenkomsten/verschillen?</w:t>
      </w:r>
      <w:r>
        <w:rPr>
          <w:sz w:val="24"/>
        </w:rPr>
        <w:t>”</w:t>
      </w:r>
      <w:r w:rsidR="00ED61EE" w:rsidRPr="007D7BCB">
        <w:rPr>
          <w:sz w:val="24"/>
        </w:rPr>
        <w:t xml:space="preserve"> </w:t>
      </w:r>
    </w:p>
    <w:p w:rsidR="00250874" w:rsidRDefault="008C0DC5" w:rsidP="00ED61EE">
      <w:pPr>
        <w:rPr>
          <w:sz w:val="24"/>
        </w:rPr>
      </w:pPr>
      <w:r>
        <w:rPr>
          <w:sz w:val="24"/>
        </w:rPr>
        <w:t>“</w:t>
      </w:r>
      <w:r w:rsidR="00ED61EE" w:rsidRPr="007D7BCB">
        <w:rPr>
          <w:sz w:val="24"/>
        </w:rPr>
        <w:t>Is er echt geen enkel verschil? Hoe is deze consensus te begrijpen?</w:t>
      </w:r>
      <w:r>
        <w:rPr>
          <w:sz w:val="24"/>
        </w:rPr>
        <w:t>”</w:t>
      </w:r>
      <w:r w:rsidR="00ED61EE" w:rsidRPr="007D7BCB">
        <w:rPr>
          <w:sz w:val="24"/>
        </w:rPr>
        <w:t xml:space="preserve"> </w:t>
      </w:r>
    </w:p>
    <w:p w:rsidR="00ED61EE" w:rsidRDefault="008C0DC5" w:rsidP="00ED61EE">
      <w:pPr>
        <w:rPr>
          <w:sz w:val="24"/>
        </w:rPr>
      </w:pPr>
      <w:r>
        <w:rPr>
          <w:sz w:val="24"/>
        </w:rPr>
        <w:t>“</w:t>
      </w:r>
      <w:r w:rsidR="00ED61EE" w:rsidRPr="007D7BCB">
        <w:rPr>
          <w:sz w:val="24"/>
        </w:rPr>
        <w:t>Is het ook mogelijk om anders te oordelen over deze morele vraag</w:t>
      </w:r>
      <w:r>
        <w:rPr>
          <w:sz w:val="24"/>
        </w:rPr>
        <w:t xml:space="preserve"> en wat zijn dan de consequenties</w:t>
      </w:r>
      <w:r w:rsidR="00ED61EE" w:rsidRPr="007D7BCB">
        <w:rPr>
          <w:sz w:val="24"/>
        </w:rPr>
        <w:t>?</w:t>
      </w:r>
      <w:r>
        <w:rPr>
          <w:sz w:val="24"/>
        </w:rPr>
        <w:t>”</w:t>
      </w:r>
    </w:p>
    <w:p w:rsidR="008C0DC5" w:rsidRPr="007D7BCB" w:rsidRDefault="008C0DC5" w:rsidP="00ED61EE">
      <w:pPr>
        <w:rPr>
          <w:sz w:val="24"/>
        </w:rPr>
      </w:pPr>
    </w:p>
    <w:p w:rsidR="00ED61EE" w:rsidRPr="007D7BCB" w:rsidRDefault="0018185D" w:rsidP="00ED61EE">
      <w:pPr>
        <w:rPr>
          <w:sz w:val="24"/>
        </w:rPr>
      </w:pPr>
      <w:r>
        <w:rPr>
          <w:noProof/>
          <w:sz w:val="24"/>
        </w:rPr>
        <w:drawing>
          <wp:inline distT="0" distB="0" distL="0" distR="0" wp14:anchorId="41DA6889">
            <wp:extent cx="2333625" cy="1750300"/>
            <wp:effectExtent l="19050" t="19050" r="9525" b="2159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4057" cy="1750624"/>
                    </a:xfrm>
                    <a:prstGeom prst="rect">
                      <a:avLst/>
                    </a:prstGeom>
                    <a:noFill/>
                    <a:ln>
                      <a:solidFill>
                        <a:schemeClr val="tx1"/>
                      </a:solidFill>
                    </a:ln>
                  </pic:spPr>
                </pic:pic>
              </a:graphicData>
            </a:graphic>
          </wp:inline>
        </w:drawing>
      </w:r>
    </w:p>
    <w:p w:rsidR="0018185D" w:rsidRPr="0018185D" w:rsidRDefault="0018185D" w:rsidP="00ED61EE">
      <w:pPr>
        <w:rPr>
          <w:b/>
          <w:sz w:val="24"/>
        </w:rPr>
      </w:pPr>
      <w:r w:rsidRPr="0018185D">
        <w:rPr>
          <w:b/>
          <w:sz w:val="24"/>
        </w:rPr>
        <w:t>Houding gespreksleider</w:t>
      </w:r>
    </w:p>
    <w:p w:rsidR="006D19B2" w:rsidRDefault="006D19B2" w:rsidP="00ED61EE">
      <w:pPr>
        <w:rPr>
          <w:sz w:val="24"/>
        </w:rPr>
      </w:pPr>
    </w:p>
    <w:p w:rsidR="006D19B2" w:rsidRDefault="006D19B2" w:rsidP="00ED61EE">
      <w:pPr>
        <w:rPr>
          <w:sz w:val="24"/>
        </w:rPr>
      </w:pPr>
    </w:p>
    <w:p w:rsidR="006D19B2" w:rsidRDefault="006D19B2" w:rsidP="00ED61EE">
      <w:pPr>
        <w:rPr>
          <w:sz w:val="24"/>
        </w:rPr>
      </w:pPr>
    </w:p>
    <w:p w:rsidR="00ED61EE" w:rsidRPr="007D7BCB" w:rsidRDefault="00ED61EE" w:rsidP="00ED61EE">
      <w:pPr>
        <w:rPr>
          <w:sz w:val="24"/>
        </w:rPr>
      </w:pPr>
      <w:r w:rsidRPr="007D7BCB">
        <w:rPr>
          <w:sz w:val="24"/>
        </w:rPr>
        <w:lastRenderedPageBreak/>
        <w:t>Stimuleer twijfels….</w:t>
      </w:r>
    </w:p>
    <w:p w:rsidR="008C0DC5" w:rsidRDefault="00ED61EE" w:rsidP="00ED61EE">
      <w:pPr>
        <w:rPr>
          <w:sz w:val="24"/>
        </w:rPr>
      </w:pPr>
      <w:r w:rsidRPr="007D7BCB">
        <w:rPr>
          <w:sz w:val="24"/>
        </w:rPr>
        <w:t xml:space="preserve">Het is altijd goed om als gespreksleider de deelnemers steeds weer uit te nodigen hun twijfels en onzekerheden uit te spreken. Richt je daarbij </w:t>
      </w:r>
      <w:r w:rsidR="008C0DC5">
        <w:rPr>
          <w:sz w:val="24"/>
        </w:rPr>
        <w:t xml:space="preserve">ook </w:t>
      </w:r>
      <w:r w:rsidRPr="007D7BCB">
        <w:rPr>
          <w:sz w:val="24"/>
        </w:rPr>
        <w:t xml:space="preserve">op de non-verbale uitingen en hun deelname of juist niet aan het gesprek. </w:t>
      </w:r>
    </w:p>
    <w:p w:rsidR="008C0DC5" w:rsidRDefault="00ED61EE" w:rsidP="00ED61EE">
      <w:pPr>
        <w:rPr>
          <w:sz w:val="24"/>
        </w:rPr>
      </w:pPr>
      <w:r w:rsidRPr="007D7BCB">
        <w:rPr>
          <w:sz w:val="24"/>
        </w:rPr>
        <w:t>Nodig deelnemers die stil zijn of bedenkelijk kijken uit te spreken wat ze denken. Benadruk dat moreel beraad een onderzoek</w:t>
      </w:r>
      <w:r w:rsidR="008C0DC5">
        <w:rPr>
          <w:sz w:val="24"/>
        </w:rPr>
        <w:t>/dialoog</w:t>
      </w:r>
      <w:r w:rsidRPr="007D7BCB">
        <w:rPr>
          <w:sz w:val="24"/>
        </w:rPr>
        <w:t xml:space="preserve"> is en dat ook minimale verschillen juist ons begrip en inzicht kunnen vergroten. </w:t>
      </w:r>
    </w:p>
    <w:p w:rsidR="00ED61EE" w:rsidRDefault="00ED61EE" w:rsidP="00ED61EE">
      <w:pPr>
        <w:rPr>
          <w:sz w:val="24"/>
        </w:rPr>
      </w:pPr>
      <w:r w:rsidRPr="007D7BCB">
        <w:rPr>
          <w:sz w:val="24"/>
        </w:rPr>
        <w:t>Breng zeker ook naar voren dat er niet een antwoord het juiste zou zijn.</w:t>
      </w:r>
    </w:p>
    <w:p w:rsidR="002432C4" w:rsidRPr="007D7BCB" w:rsidRDefault="002432C4" w:rsidP="00ED61EE">
      <w:pPr>
        <w:rPr>
          <w:sz w:val="24"/>
        </w:rPr>
      </w:pPr>
    </w:p>
    <w:p w:rsidR="00ED61EE" w:rsidRPr="007D7BCB" w:rsidRDefault="00196808" w:rsidP="00ED61EE">
      <w:pPr>
        <w:rPr>
          <w:sz w:val="24"/>
        </w:rPr>
      </w:pPr>
      <w:r w:rsidRPr="00196808">
        <w:rPr>
          <w:noProof/>
        </w:rPr>
        <w:t xml:space="preserve"> </w:t>
      </w:r>
      <w:r w:rsidRPr="00196808">
        <w:rPr>
          <w:sz w:val="24"/>
        </w:rPr>
        <w:drawing>
          <wp:inline distT="0" distB="0" distL="0" distR="0" wp14:anchorId="0A60CDF1" wp14:editId="49D0CFBC">
            <wp:extent cx="2260600" cy="1695450"/>
            <wp:effectExtent l="19050" t="19050" r="25400" b="1905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71192" cy="1703394"/>
                    </a:xfrm>
                    <a:prstGeom prst="rect">
                      <a:avLst/>
                    </a:prstGeom>
                    <a:ln>
                      <a:solidFill>
                        <a:schemeClr val="tx1"/>
                      </a:solidFill>
                    </a:ln>
                  </pic:spPr>
                </pic:pic>
              </a:graphicData>
            </a:graphic>
          </wp:inline>
        </w:drawing>
      </w:r>
    </w:p>
    <w:p w:rsidR="0018185D" w:rsidRPr="0018185D" w:rsidRDefault="0018185D" w:rsidP="00ED61EE">
      <w:pPr>
        <w:rPr>
          <w:b/>
          <w:sz w:val="24"/>
        </w:rPr>
      </w:pPr>
      <w:r w:rsidRPr="0018185D">
        <w:rPr>
          <w:b/>
          <w:sz w:val="24"/>
        </w:rPr>
        <w:t>Vertaling</w:t>
      </w:r>
    </w:p>
    <w:p w:rsidR="00ED61EE" w:rsidRPr="007D7BCB" w:rsidRDefault="00ED61EE" w:rsidP="00ED61EE">
      <w:pPr>
        <w:rPr>
          <w:sz w:val="24"/>
        </w:rPr>
      </w:pPr>
      <w:r w:rsidRPr="007D7BCB">
        <w:rPr>
          <w:sz w:val="24"/>
        </w:rPr>
        <w:t>Oogsten…</w:t>
      </w:r>
    </w:p>
    <w:p w:rsidR="00ED61EE" w:rsidRPr="007D7BCB" w:rsidRDefault="00ED61EE" w:rsidP="00ED61EE">
      <w:pPr>
        <w:rPr>
          <w:sz w:val="24"/>
        </w:rPr>
      </w:pPr>
      <w:r w:rsidRPr="007D7BCB">
        <w:rPr>
          <w:sz w:val="24"/>
        </w:rPr>
        <w:t>In deze fase (eind van STAP 7) wordt een koppeling gemaakt tussen de kern van de zaak, de inzichten of conclusies en de vertaling naar de concrete acties en afspraken. “Wat betekent alles wat jullie samen hebben doordacht en ontdekt voor het werk op de afdeling?” “Wat neem je nu mee naar de afdeling?” De acties bevatten concreet geformuleerde afspraken in termen van wie wat doet.</w:t>
      </w:r>
    </w:p>
    <w:p w:rsidR="00ED61EE" w:rsidRDefault="00ED61EE" w:rsidP="00ED61EE">
      <w:pPr>
        <w:rPr>
          <w:sz w:val="24"/>
        </w:rPr>
      </w:pPr>
    </w:p>
    <w:p w:rsidR="00ED61EE" w:rsidRPr="007D7BCB" w:rsidRDefault="00ED61EE" w:rsidP="00ED61EE">
      <w:pPr>
        <w:rPr>
          <w:sz w:val="24"/>
        </w:rPr>
      </w:pPr>
      <w:r w:rsidRPr="007D7BCB">
        <w:rPr>
          <w:sz w:val="24"/>
        </w:rPr>
        <w:t>Meerwaarde…</w:t>
      </w:r>
    </w:p>
    <w:p w:rsidR="00FF108D" w:rsidRDefault="00ED61EE" w:rsidP="00ED61EE">
      <w:pPr>
        <w:rPr>
          <w:sz w:val="24"/>
        </w:rPr>
      </w:pPr>
      <w:r w:rsidRPr="007D7BCB">
        <w:rPr>
          <w:sz w:val="24"/>
        </w:rPr>
        <w:t xml:space="preserve">Door expliciet te laten! benoemen wat het moreel beraad, het gesprek, de dialoog heeft opgeleverd wordt voor de deelnemers inzichtelijk wat de meerwaarde is van het moreel beraad.  </w:t>
      </w:r>
    </w:p>
    <w:p w:rsidR="00FF108D" w:rsidRDefault="00FF108D" w:rsidP="00ED61EE">
      <w:pPr>
        <w:rPr>
          <w:sz w:val="24"/>
        </w:rPr>
      </w:pPr>
    </w:p>
    <w:p w:rsidR="00196808" w:rsidRDefault="00196808" w:rsidP="00ED61EE">
      <w:pPr>
        <w:rPr>
          <w:sz w:val="24"/>
        </w:rPr>
      </w:pPr>
      <w:r w:rsidRPr="00196808">
        <w:rPr>
          <w:sz w:val="24"/>
        </w:rPr>
        <w:drawing>
          <wp:inline distT="0" distB="0" distL="0" distR="0" wp14:anchorId="3C2732F0" wp14:editId="30163488">
            <wp:extent cx="2190750" cy="1643063"/>
            <wp:effectExtent l="19050" t="19050" r="19050" b="1460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01483" cy="1651113"/>
                    </a:xfrm>
                    <a:prstGeom prst="rect">
                      <a:avLst/>
                    </a:prstGeom>
                    <a:ln>
                      <a:solidFill>
                        <a:schemeClr val="tx1"/>
                      </a:solidFill>
                    </a:ln>
                  </pic:spPr>
                </pic:pic>
              </a:graphicData>
            </a:graphic>
          </wp:inline>
        </w:drawing>
      </w:r>
    </w:p>
    <w:p w:rsidR="00196808" w:rsidRDefault="00196808" w:rsidP="00ED61EE">
      <w:pPr>
        <w:rPr>
          <w:sz w:val="24"/>
        </w:rPr>
      </w:pPr>
    </w:p>
    <w:p w:rsidR="00FF108D" w:rsidRPr="00FF108D" w:rsidRDefault="00FF108D" w:rsidP="00FF108D">
      <w:pPr>
        <w:rPr>
          <w:b/>
          <w:color w:val="FF0000"/>
          <w:sz w:val="24"/>
        </w:rPr>
      </w:pPr>
      <w:r>
        <w:rPr>
          <w:b/>
          <w:color w:val="FF0000"/>
          <w:sz w:val="24"/>
        </w:rPr>
        <w:t>2:20</w:t>
      </w:r>
      <w:r w:rsidR="00EC788A">
        <w:rPr>
          <w:b/>
          <w:color w:val="FF0000"/>
          <w:sz w:val="24"/>
        </w:rPr>
        <w:t xml:space="preserve">- </w:t>
      </w:r>
      <w:r w:rsidR="00196808">
        <w:rPr>
          <w:b/>
          <w:color w:val="FF0000"/>
          <w:sz w:val="24"/>
        </w:rPr>
        <w:t>3:00</w:t>
      </w:r>
      <w:r>
        <w:rPr>
          <w:b/>
          <w:color w:val="FF0000"/>
          <w:sz w:val="24"/>
        </w:rPr>
        <w:t xml:space="preserve">  (15:20</w:t>
      </w:r>
      <w:r w:rsidR="00EC788A">
        <w:rPr>
          <w:b/>
          <w:color w:val="FF0000"/>
          <w:sz w:val="24"/>
        </w:rPr>
        <w:t>-1</w:t>
      </w:r>
      <w:r w:rsidR="00196808">
        <w:rPr>
          <w:b/>
          <w:color w:val="FF0000"/>
          <w:sz w:val="24"/>
        </w:rPr>
        <w:t>6:00</w:t>
      </w:r>
      <w:r>
        <w:rPr>
          <w:b/>
          <w:color w:val="FF0000"/>
          <w:sz w:val="24"/>
        </w:rPr>
        <w:t>)</w:t>
      </w:r>
    </w:p>
    <w:p w:rsidR="00ED61EE" w:rsidRDefault="00EC788A" w:rsidP="00ED61EE">
      <w:pPr>
        <w:rPr>
          <w:b/>
          <w:sz w:val="24"/>
        </w:rPr>
      </w:pPr>
      <w:r w:rsidRPr="00EC788A">
        <w:rPr>
          <w:b/>
          <w:sz w:val="24"/>
        </w:rPr>
        <w:t>Vervolg moreel beraad</w:t>
      </w:r>
      <w:r w:rsidR="00ED61EE" w:rsidRPr="00EC788A">
        <w:rPr>
          <w:b/>
          <w:sz w:val="24"/>
        </w:rPr>
        <w:t xml:space="preserve"> </w:t>
      </w:r>
    </w:p>
    <w:p w:rsidR="00EC788A" w:rsidRDefault="00EC788A" w:rsidP="00ED61EE">
      <w:pPr>
        <w:rPr>
          <w:sz w:val="24"/>
        </w:rPr>
      </w:pPr>
      <w:r>
        <w:rPr>
          <w:b/>
          <w:sz w:val="24"/>
        </w:rPr>
        <w:t>Werkvorm:</w:t>
      </w:r>
      <w:r>
        <w:rPr>
          <w:sz w:val="24"/>
        </w:rPr>
        <w:t xml:space="preserve"> groepsgesprek</w:t>
      </w:r>
    </w:p>
    <w:p w:rsidR="00196808" w:rsidRDefault="00196808" w:rsidP="00ED61EE">
      <w:pPr>
        <w:rPr>
          <w:sz w:val="24"/>
        </w:rPr>
      </w:pPr>
    </w:p>
    <w:p w:rsidR="00196808" w:rsidRDefault="00196808" w:rsidP="00ED61EE">
      <w:pPr>
        <w:rPr>
          <w:sz w:val="24"/>
        </w:rPr>
      </w:pPr>
      <w:r w:rsidRPr="00196808">
        <w:rPr>
          <w:sz w:val="24"/>
        </w:rPr>
        <w:lastRenderedPageBreak/>
        <w:drawing>
          <wp:inline distT="0" distB="0" distL="0" distR="0" wp14:anchorId="3387641D" wp14:editId="00BD4705">
            <wp:extent cx="2286000" cy="1714500"/>
            <wp:effectExtent l="19050" t="19050" r="19050" b="1905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95991" cy="1721993"/>
                    </a:xfrm>
                    <a:prstGeom prst="rect">
                      <a:avLst/>
                    </a:prstGeom>
                    <a:ln>
                      <a:solidFill>
                        <a:schemeClr val="tx1"/>
                      </a:solidFill>
                    </a:ln>
                  </pic:spPr>
                </pic:pic>
              </a:graphicData>
            </a:graphic>
          </wp:inline>
        </w:drawing>
      </w:r>
    </w:p>
    <w:p w:rsidR="00196808" w:rsidRDefault="00196808" w:rsidP="00ED61EE">
      <w:pPr>
        <w:rPr>
          <w:sz w:val="24"/>
        </w:rPr>
      </w:pPr>
    </w:p>
    <w:p w:rsidR="002432C4" w:rsidRPr="002432C4" w:rsidRDefault="002432C4" w:rsidP="002432C4">
      <w:pPr>
        <w:pStyle w:val="Lijstalinea"/>
        <w:numPr>
          <w:ilvl w:val="0"/>
          <w:numId w:val="26"/>
        </w:numPr>
        <w:rPr>
          <w:b/>
          <w:sz w:val="24"/>
        </w:rPr>
      </w:pPr>
      <w:r w:rsidRPr="002432C4">
        <w:rPr>
          <w:sz w:val="24"/>
        </w:rPr>
        <w:t xml:space="preserve">Wie </w:t>
      </w:r>
      <w:r w:rsidRPr="002432C4">
        <w:rPr>
          <w:sz w:val="24"/>
        </w:rPr>
        <w:t xml:space="preserve">wil als gespreksleider vervolgen? </w:t>
      </w:r>
    </w:p>
    <w:p w:rsidR="002432C4" w:rsidRDefault="002432C4" w:rsidP="002432C4">
      <w:pPr>
        <w:ind w:left="708"/>
        <w:rPr>
          <w:sz w:val="24"/>
        </w:rPr>
      </w:pPr>
      <w:r>
        <w:rPr>
          <w:sz w:val="24"/>
        </w:rPr>
        <w:t>1</w:t>
      </w:r>
      <w:r w:rsidRPr="002432C4">
        <w:rPr>
          <w:sz w:val="24"/>
          <w:vertAlign w:val="superscript"/>
        </w:rPr>
        <w:t>e</w:t>
      </w:r>
      <w:r>
        <w:rPr>
          <w:sz w:val="24"/>
        </w:rPr>
        <w:t xml:space="preserve"> en 2</w:t>
      </w:r>
      <w:r w:rsidRPr="002432C4">
        <w:rPr>
          <w:sz w:val="24"/>
          <w:vertAlign w:val="superscript"/>
        </w:rPr>
        <w:t>e</w:t>
      </w:r>
      <w:r>
        <w:rPr>
          <w:sz w:val="24"/>
        </w:rPr>
        <w:t xml:space="preserve"> gespreksleider?</w:t>
      </w:r>
    </w:p>
    <w:p w:rsidR="002432C4" w:rsidRDefault="002432C4" w:rsidP="002432C4">
      <w:pPr>
        <w:ind w:left="708"/>
        <w:rPr>
          <w:sz w:val="24"/>
        </w:rPr>
      </w:pPr>
    </w:p>
    <w:p w:rsidR="002432C4" w:rsidRDefault="002432C4" w:rsidP="002432C4">
      <w:pPr>
        <w:rPr>
          <w:sz w:val="24"/>
        </w:rPr>
      </w:pPr>
      <w:r>
        <w:rPr>
          <w:sz w:val="24"/>
        </w:rPr>
        <w:t>We onderbreken het beraad niet (tenzij!)</w:t>
      </w:r>
    </w:p>
    <w:p w:rsidR="002432C4" w:rsidRDefault="002432C4" w:rsidP="002432C4">
      <w:pPr>
        <w:rPr>
          <w:sz w:val="24"/>
        </w:rPr>
      </w:pPr>
    </w:p>
    <w:p w:rsidR="002432C4" w:rsidRDefault="002432C4" w:rsidP="002432C4">
      <w:pPr>
        <w:rPr>
          <w:sz w:val="24"/>
        </w:rPr>
      </w:pPr>
      <w:r>
        <w:rPr>
          <w:sz w:val="24"/>
        </w:rPr>
        <w:t xml:space="preserve">Na bespreking aan de hand van observatieformulier Blok 5 Bijlage 13. Deze worden uitgedeeld voorafgaand aan het beraad. </w:t>
      </w:r>
    </w:p>
    <w:p w:rsidR="002432C4" w:rsidRDefault="002432C4" w:rsidP="002432C4">
      <w:pPr>
        <w:rPr>
          <w:sz w:val="24"/>
        </w:rPr>
      </w:pPr>
    </w:p>
    <w:p w:rsidR="002432C4" w:rsidRDefault="002432C4" w:rsidP="002432C4">
      <w:pPr>
        <w:rPr>
          <w:sz w:val="24"/>
        </w:rPr>
      </w:pPr>
      <w:r>
        <w:rPr>
          <w:sz w:val="24"/>
        </w:rPr>
        <w:t xml:space="preserve">De deelnemers bepalen vooraf wie zij gaan observeren.  </w:t>
      </w:r>
    </w:p>
    <w:p w:rsidR="002432C4" w:rsidRDefault="002432C4" w:rsidP="002432C4">
      <w:pPr>
        <w:rPr>
          <w:sz w:val="24"/>
        </w:rPr>
      </w:pPr>
    </w:p>
    <w:p w:rsidR="002432C4" w:rsidRDefault="002432C4" w:rsidP="002432C4">
      <w:pPr>
        <w:rPr>
          <w:sz w:val="24"/>
        </w:rPr>
      </w:pPr>
      <w:r>
        <w:rPr>
          <w:sz w:val="24"/>
        </w:rPr>
        <w:t>Vervolg moreel beraad………………</w:t>
      </w:r>
    </w:p>
    <w:p w:rsidR="002432C4" w:rsidRDefault="002432C4" w:rsidP="002432C4">
      <w:pPr>
        <w:rPr>
          <w:sz w:val="24"/>
        </w:rPr>
      </w:pPr>
    </w:p>
    <w:p w:rsidR="002432C4" w:rsidRDefault="002432C4" w:rsidP="002432C4">
      <w:pPr>
        <w:rPr>
          <w:sz w:val="24"/>
        </w:rPr>
      </w:pPr>
      <w:r>
        <w:rPr>
          <w:sz w:val="24"/>
        </w:rPr>
        <w:t>Gelegenheid om de observatieformulieren in te vullen………</w:t>
      </w:r>
    </w:p>
    <w:p w:rsidR="002432C4" w:rsidRDefault="002432C4" w:rsidP="002432C4">
      <w:pPr>
        <w:rPr>
          <w:sz w:val="24"/>
        </w:rPr>
      </w:pPr>
    </w:p>
    <w:p w:rsidR="002432C4" w:rsidRDefault="002432C4" w:rsidP="002432C4">
      <w:pPr>
        <w:rPr>
          <w:sz w:val="24"/>
        </w:rPr>
      </w:pPr>
    </w:p>
    <w:p w:rsidR="002432C4" w:rsidRDefault="002432C4" w:rsidP="002432C4">
      <w:pPr>
        <w:rPr>
          <w:sz w:val="24"/>
        </w:rPr>
      </w:pPr>
      <w:r>
        <w:rPr>
          <w:sz w:val="24"/>
        </w:rPr>
        <w:t>Nabespreking</w:t>
      </w:r>
    </w:p>
    <w:p w:rsidR="00A975D4" w:rsidRDefault="00A975D4" w:rsidP="00A975D4">
      <w:pPr>
        <w:rPr>
          <w:sz w:val="24"/>
        </w:rPr>
      </w:pPr>
    </w:p>
    <w:p w:rsidR="00A975D4" w:rsidRPr="00734A2D" w:rsidRDefault="00A975D4" w:rsidP="00A975D4">
      <w:pPr>
        <w:rPr>
          <w:sz w:val="24"/>
        </w:rPr>
      </w:pPr>
      <w:r w:rsidRPr="00734A2D">
        <w:rPr>
          <w:sz w:val="24"/>
        </w:rPr>
        <w:t xml:space="preserve">Geef de gelegenheid aan de  gespreksleiders om te reflecteren. Wat vonden zij zelf goed/minder goed gaan? </w:t>
      </w:r>
    </w:p>
    <w:p w:rsidR="00A975D4" w:rsidRPr="00734A2D" w:rsidRDefault="00A975D4" w:rsidP="00A975D4">
      <w:pPr>
        <w:rPr>
          <w:sz w:val="24"/>
        </w:rPr>
      </w:pPr>
    </w:p>
    <w:p w:rsidR="00A975D4" w:rsidRPr="00734A2D" w:rsidRDefault="00A975D4" w:rsidP="00A975D4">
      <w:pPr>
        <w:rPr>
          <w:sz w:val="24"/>
        </w:rPr>
      </w:pPr>
      <w:r w:rsidRPr="00734A2D">
        <w:rPr>
          <w:sz w:val="24"/>
        </w:rPr>
        <w:t>Geef vervolgens de gelegenheid aan de deelnemers van het beraad om te reflecteren. Wat vonden zij goed/minder goed gaan?</w:t>
      </w:r>
    </w:p>
    <w:p w:rsidR="00A975D4" w:rsidRDefault="00A975D4" w:rsidP="002432C4">
      <w:pPr>
        <w:rPr>
          <w:sz w:val="24"/>
        </w:rPr>
      </w:pPr>
    </w:p>
    <w:p w:rsidR="00A975D4" w:rsidRPr="00734A2D" w:rsidRDefault="00A975D4" w:rsidP="00A975D4">
      <w:pPr>
        <w:rPr>
          <w:sz w:val="24"/>
        </w:rPr>
      </w:pPr>
      <w:r w:rsidRPr="00734A2D">
        <w:rPr>
          <w:sz w:val="24"/>
        </w:rPr>
        <w:t xml:space="preserve">Schenk hierbij nadrukkelijk aandacht aan </w:t>
      </w:r>
      <w:r>
        <w:rPr>
          <w:sz w:val="24"/>
        </w:rPr>
        <w:t>de vragen bij Stap 6 en 7</w:t>
      </w:r>
      <w:r w:rsidRPr="00734A2D">
        <w:rPr>
          <w:sz w:val="24"/>
        </w:rPr>
        <w:t xml:space="preserve"> en de </w:t>
      </w:r>
      <w:r>
        <w:rPr>
          <w:sz w:val="24"/>
        </w:rPr>
        <w:t xml:space="preserve">vragen met betrekking tot Vaardigheden en bevorderen dialoog en onderzoek. </w:t>
      </w:r>
      <w:r w:rsidRPr="00734A2D">
        <w:rPr>
          <w:sz w:val="24"/>
        </w:rPr>
        <w:t xml:space="preserve"> </w:t>
      </w:r>
    </w:p>
    <w:p w:rsidR="00A975D4" w:rsidRDefault="00A975D4" w:rsidP="002432C4">
      <w:pPr>
        <w:rPr>
          <w:sz w:val="24"/>
        </w:rPr>
      </w:pPr>
    </w:p>
    <w:p w:rsidR="00196808" w:rsidRDefault="00196808" w:rsidP="002432C4">
      <w:pPr>
        <w:rPr>
          <w:sz w:val="24"/>
        </w:rPr>
      </w:pPr>
    </w:p>
    <w:p w:rsidR="00EC788A" w:rsidRDefault="00EC788A" w:rsidP="00EC788A">
      <w:pPr>
        <w:rPr>
          <w:b/>
          <w:color w:val="FF0000"/>
          <w:sz w:val="24"/>
        </w:rPr>
      </w:pPr>
      <w:r>
        <w:rPr>
          <w:b/>
          <w:color w:val="FF0000"/>
          <w:sz w:val="24"/>
        </w:rPr>
        <w:t>3:00</w:t>
      </w:r>
      <w:r w:rsidR="00196808">
        <w:rPr>
          <w:b/>
          <w:color w:val="FF0000"/>
          <w:sz w:val="24"/>
        </w:rPr>
        <w:t xml:space="preserve"> – 3:10</w:t>
      </w:r>
      <w:r>
        <w:rPr>
          <w:b/>
          <w:color w:val="FF0000"/>
          <w:sz w:val="24"/>
        </w:rPr>
        <w:t xml:space="preserve">  (16:00u</w:t>
      </w:r>
      <w:r w:rsidR="00196808">
        <w:rPr>
          <w:b/>
          <w:color w:val="FF0000"/>
          <w:sz w:val="24"/>
        </w:rPr>
        <w:t xml:space="preserve"> -16:10</w:t>
      </w:r>
      <w:r>
        <w:rPr>
          <w:b/>
          <w:color w:val="FF0000"/>
          <w:sz w:val="24"/>
        </w:rPr>
        <w:t>)</w:t>
      </w:r>
    </w:p>
    <w:p w:rsidR="00EC788A" w:rsidRPr="00EC788A" w:rsidRDefault="00EC788A" w:rsidP="00EC788A">
      <w:pPr>
        <w:rPr>
          <w:b/>
          <w:sz w:val="24"/>
        </w:rPr>
      </w:pPr>
      <w:r w:rsidRPr="00EC788A">
        <w:rPr>
          <w:b/>
          <w:sz w:val="24"/>
        </w:rPr>
        <w:t>PAUZE</w:t>
      </w:r>
    </w:p>
    <w:p w:rsidR="00ED61EE" w:rsidRPr="007D7BCB" w:rsidRDefault="0018185D" w:rsidP="00ED61EE">
      <w:pPr>
        <w:rPr>
          <w:b/>
          <w:sz w:val="24"/>
        </w:rPr>
      </w:pPr>
      <w:r>
        <w:rPr>
          <w:b/>
          <w:noProof/>
          <w:sz w:val="24"/>
        </w:rPr>
        <w:drawing>
          <wp:inline distT="0" distB="0" distL="0" distR="0" wp14:anchorId="13A26670">
            <wp:extent cx="1933575" cy="1450248"/>
            <wp:effectExtent l="19050" t="19050" r="9525" b="17145"/>
            <wp:docPr id="641" name="Afbeelding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41766" cy="1456391"/>
                    </a:xfrm>
                    <a:prstGeom prst="rect">
                      <a:avLst/>
                    </a:prstGeom>
                    <a:noFill/>
                    <a:ln>
                      <a:solidFill>
                        <a:schemeClr val="tx1"/>
                      </a:solidFill>
                    </a:ln>
                  </pic:spPr>
                </pic:pic>
              </a:graphicData>
            </a:graphic>
          </wp:inline>
        </w:drawing>
      </w:r>
    </w:p>
    <w:p w:rsidR="00301641" w:rsidRDefault="00301641" w:rsidP="00C316F3">
      <w:pPr>
        <w:rPr>
          <w:b/>
          <w:color w:val="FF0000"/>
          <w:sz w:val="24"/>
        </w:rPr>
      </w:pPr>
    </w:p>
    <w:p w:rsidR="00583852" w:rsidRDefault="00583852" w:rsidP="00661055">
      <w:pPr>
        <w:rPr>
          <w:i/>
          <w:sz w:val="24"/>
        </w:rPr>
      </w:pPr>
    </w:p>
    <w:p w:rsidR="00E439AD" w:rsidRPr="00A975D4" w:rsidRDefault="00E439AD" w:rsidP="00A975D4">
      <w:pPr>
        <w:rPr>
          <w:b/>
          <w:color w:val="FF0000"/>
          <w:sz w:val="24"/>
        </w:rPr>
      </w:pPr>
      <w:r w:rsidRPr="00A975D4">
        <w:rPr>
          <w:b/>
          <w:color w:val="FF0000"/>
          <w:sz w:val="24"/>
        </w:rPr>
        <w:lastRenderedPageBreak/>
        <w:t>3.</w:t>
      </w:r>
      <w:r w:rsidR="00A975D4">
        <w:rPr>
          <w:b/>
          <w:color w:val="FF0000"/>
          <w:sz w:val="24"/>
        </w:rPr>
        <w:t>10 – 3.20</w:t>
      </w:r>
      <w:r w:rsidRPr="00A975D4">
        <w:rPr>
          <w:b/>
          <w:color w:val="FF0000"/>
          <w:sz w:val="24"/>
        </w:rPr>
        <w:t>u</w:t>
      </w:r>
      <w:r w:rsidR="00583852" w:rsidRPr="00A975D4">
        <w:rPr>
          <w:b/>
          <w:color w:val="FF0000"/>
          <w:sz w:val="24"/>
        </w:rPr>
        <w:t xml:space="preserve"> (16:</w:t>
      </w:r>
      <w:r w:rsidR="00A975D4">
        <w:rPr>
          <w:b/>
          <w:color w:val="FF0000"/>
          <w:sz w:val="24"/>
        </w:rPr>
        <w:t>10</w:t>
      </w:r>
      <w:r w:rsidR="00583852" w:rsidRPr="00A975D4">
        <w:rPr>
          <w:b/>
          <w:color w:val="FF0000"/>
          <w:sz w:val="24"/>
        </w:rPr>
        <w:t>-16:</w:t>
      </w:r>
      <w:r w:rsidR="00A975D4">
        <w:rPr>
          <w:b/>
          <w:color w:val="FF0000"/>
          <w:sz w:val="24"/>
        </w:rPr>
        <w:t>20</w:t>
      </w:r>
      <w:r w:rsidR="00583852" w:rsidRPr="00A975D4">
        <w:rPr>
          <w:b/>
          <w:color w:val="FF0000"/>
          <w:sz w:val="24"/>
        </w:rPr>
        <w:t>)</w:t>
      </w:r>
    </w:p>
    <w:p w:rsidR="00186873" w:rsidRDefault="00186873" w:rsidP="007678F0">
      <w:pPr>
        <w:rPr>
          <w:b/>
          <w:sz w:val="24"/>
        </w:rPr>
      </w:pPr>
      <w:r>
        <w:rPr>
          <w:b/>
          <w:noProof/>
          <w:sz w:val="24"/>
        </w:rPr>
        <w:drawing>
          <wp:inline distT="0" distB="0" distL="0" distR="0" wp14:anchorId="67F08D0E">
            <wp:extent cx="2124075" cy="1593130"/>
            <wp:effectExtent l="19050" t="19050" r="9525" b="2667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24468" cy="1593425"/>
                    </a:xfrm>
                    <a:prstGeom prst="rect">
                      <a:avLst/>
                    </a:prstGeom>
                    <a:noFill/>
                    <a:ln>
                      <a:solidFill>
                        <a:schemeClr val="tx1"/>
                      </a:solidFill>
                    </a:ln>
                  </pic:spPr>
                </pic:pic>
              </a:graphicData>
            </a:graphic>
          </wp:inline>
        </w:drawing>
      </w:r>
    </w:p>
    <w:p w:rsidR="007678F0" w:rsidRPr="007D7BCB" w:rsidRDefault="007678F0" w:rsidP="007678F0">
      <w:pPr>
        <w:rPr>
          <w:b/>
          <w:sz w:val="24"/>
        </w:rPr>
      </w:pPr>
      <w:r w:rsidRPr="007D7BCB">
        <w:rPr>
          <w:b/>
          <w:sz w:val="24"/>
        </w:rPr>
        <w:t>Theorie Blok 4.</w:t>
      </w:r>
      <w:r w:rsidR="00D46DB0">
        <w:rPr>
          <w:b/>
          <w:sz w:val="24"/>
        </w:rPr>
        <w:t>2</w:t>
      </w:r>
      <w:r w:rsidRPr="007D7BCB">
        <w:rPr>
          <w:b/>
          <w:sz w:val="24"/>
        </w:rPr>
        <w:t xml:space="preserve">  MOREEL BERAAD EN INTERVISIE. </w:t>
      </w:r>
    </w:p>
    <w:p w:rsidR="00186873" w:rsidRDefault="00186873" w:rsidP="0029285B">
      <w:pPr>
        <w:autoSpaceDE w:val="0"/>
        <w:autoSpaceDN w:val="0"/>
        <w:adjustRightInd w:val="0"/>
        <w:rPr>
          <w:rFonts w:cs="Arial"/>
          <w:sz w:val="24"/>
          <w:lang w:eastAsia="en-US"/>
        </w:rPr>
      </w:pPr>
    </w:p>
    <w:p w:rsidR="006A2D32" w:rsidRPr="007D7BCB" w:rsidRDefault="00400795" w:rsidP="0029285B">
      <w:pPr>
        <w:autoSpaceDE w:val="0"/>
        <w:autoSpaceDN w:val="0"/>
        <w:adjustRightInd w:val="0"/>
        <w:rPr>
          <w:rFonts w:cs="Arial"/>
          <w:sz w:val="24"/>
          <w:lang w:eastAsia="en-US"/>
        </w:rPr>
      </w:pPr>
      <w:r w:rsidRPr="007D7BCB">
        <w:rPr>
          <w:rFonts w:cs="Arial"/>
          <w:sz w:val="24"/>
          <w:lang w:eastAsia="en-US"/>
        </w:rPr>
        <w:t>Wat is het verschil tussen</w:t>
      </w:r>
      <w:r w:rsidR="0029285B" w:rsidRPr="007D7BCB">
        <w:rPr>
          <w:rFonts w:cs="Arial"/>
          <w:sz w:val="24"/>
          <w:lang w:eastAsia="en-US"/>
        </w:rPr>
        <w:t xml:space="preserve"> moreel beraad en intervisie</w:t>
      </w:r>
      <w:r w:rsidR="006A2D32" w:rsidRPr="007D7BCB">
        <w:rPr>
          <w:rFonts w:cs="Arial"/>
          <w:sz w:val="24"/>
          <w:lang w:eastAsia="en-US"/>
        </w:rPr>
        <w:t>?</w:t>
      </w:r>
      <w:r w:rsidR="0029285B" w:rsidRPr="007D7BCB">
        <w:rPr>
          <w:rFonts w:cs="Arial"/>
          <w:sz w:val="24"/>
          <w:lang w:eastAsia="en-US"/>
        </w:rPr>
        <w:t xml:space="preserve"> </w:t>
      </w:r>
    </w:p>
    <w:p w:rsidR="006A2D32" w:rsidRPr="007D7BCB" w:rsidRDefault="006A2D32" w:rsidP="0029285B">
      <w:pPr>
        <w:autoSpaceDE w:val="0"/>
        <w:autoSpaceDN w:val="0"/>
        <w:adjustRightInd w:val="0"/>
        <w:rPr>
          <w:rFonts w:cs="Arial"/>
          <w:sz w:val="24"/>
          <w:lang w:eastAsia="en-US"/>
        </w:rPr>
      </w:pPr>
    </w:p>
    <w:p w:rsidR="0029285B" w:rsidRPr="007D7BCB" w:rsidRDefault="0029285B" w:rsidP="0029285B">
      <w:pPr>
        <w:autoSpaceDE w:val="0"/>
        <w:autoSpaceDN w:val="0"/>
        <w:adjustRightInd w:val="0"/>
        <w:rPr>
          <w:rFonts w:cs="Arial"/>
          <w:sz w:val="24"/>
          <w:lang w:eastAsia="en-US"/>
        </w:rPr>
      </w:pPr>
      <w:r w:rsidRPr="007D7BCB">
        <w:rPr>
          <w:rFonts w:cs="Arial"/>
          <w:sz w:val="24"/>
          <w:lang w:eastAsia="en-US"/>
        </w:rPr>
        <w:t xml:space="preserve">Er zijn twee antwoorden mogelijk: </w:t>
      </w:r>
    </w:p>
    <w:p w:rsidR="006A2D32" w:rsidRDefault="0018185D" w:rsidP="0029285B">
      <w:pPr>
        <w:autoSpaceDE w:val="0"/>
        <w:autoSpaceDN w:val="0"/>
        <w:adjustRightInd w:val="0"/>
        <w:rPr>
          <w:rFonts w:cs="Arial"/>
          <w:i/>
          <w:iCs/>
          <w:sz w:val="24"/>
          <w:lang w:eastAsia="en-US"/>
        </w:rPr>
      </w:pPr>
      <w:r>
        <w:rPr>
          <w:rFonts w:cs="Arial"/>
          <w:i/>
          <w:iCs/>
          <w:noProof/>
          <w:sz w:val="24"/>
        </w:rPr>
        <w:drawing>
          <wp:inline distT="0" distB="0" distL="0" distR="0" wp14:anchorId="27C5EA28">
            <wp:extent cx="2276475" cy="1707435"/>
            <wp:effectExtent l="19050" t="19050" r="9525" b="26670"/>
            <wp:docPr id="643" name="Afbeelding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6897" cy="1707751"/>
                    </a:xfrm>
                    <a:prstGeom prst="rect">
                      <a:avLst/>
                    </a:prstGeom>
                    <a:noFill/>
                    <a:ln>
                      <a:solidFill>
                        <a:schemeClr val="tx1"/>
                      </a:solidFill>
                    </a:ln>
                  </pic:spPr>
                </pic:pic>
              </a:graphicData>
            </a:graphic>
          </wp:inline>
        </w:drawing>
      </w:r>
    </w:p>
    <w:p w:rsidR="00186873" w:rsidRPr="00186873" w:rsidRDefault="00186873" w:rsidP="0029285B">
      <w:pPr>
        <w:autoSpaceDE w:val="0"/>
        <w:autoSpaceDN w:val="0"/>
        <w:adjustRightInd w:val="0"/>
        <w:rPr>
          <w:rFonts w:cs="Arial"/>
          <w:b/>
          <w:iCs/>
          <w:sz w:val="24"/>
          <w:lang w:eastAsia="en-US"/>
        </w:rPr>
      </w:pPr>
      <w:r>
        <w:rPr>
          <w:rFonts w:cs="Arial"/>
          <w:b/>
          <w:iCs/>
          <w:sz w:val="24"/>
          <w:lang w:eastAsia="en-US"/>
        </w:rPr>
        <w:t>MB als vorm van intervisie</w:t>
      </w:r>
    </w:p>
    <w:p w:rsidR="006A2D32" w:rsidRPr="007D7BCB" w:rsidRDefault="006A2D32" w:rsidP="0029285B">
      <w:pPr>
        <w:autoSpaceDE w:val="0"/>
        <w:autoSpaceDN w:val="0"/>
        <w:adjustRightInd w:val="0"/>
        <w:rPr>
          <w:rFonts w:cs="Arial"/>
          <w:i/>
          <w:iCs/>
          <w:sz w:val="24"/>
          <w:lang w:eastAsia="en-US"/>
        </w:rPr>
      </w:pPr>
      <w:r w:rsidRPr="007D7BCB">
        <w:rPr>
          <w:rFonts w:cs="Arial"/>
          <w:i/>
          <w:iCs/>
          <w:sz w:val="24"/>
          <w:lang w:eastAsia="en-US"/>
        </w:rPr>
        <w:t xml:space="preserve">1. </w:t>
      </w:r>
      <w:r w:rsidR="0029285B" w:rsidRPr="007D7BCB">
        <w:rPr>
          <w:rFonts w:cs="Arial"/>
          <w:i/>
          <w:iCs/>
          <w:sz w:val="24"/>
          <w:lang w:eastAsia="en-US"/>
        </w:rPr>
        <w:t>Moreel beraad als een vorm van intervisie.</w:t>
      </w:r>
    </w:p>
    <w:p w:rsidR="006A2D32" w:rsidRPr="007D7BCB" w:rsidRDefault="0029285B" w:rsidP="0029285B">
      <w:pPr>
        <w:autoSpaceDE w:val="0"/>
        <w:autoSpaceDN w:val="0"/>
        <w:adjustRightInd w:val="0"/>
        <w:rPr>
          <w:rFonts w:cs="Arial"/>
          <w:sz w:val="24"/>
          <w:lang w:eastAsia="en-US"/>
        </w:rPr>
      </w:pPr>
      <w:r w:rsidRPr="007D7BCB">
        <w:rPr>
          <w:rFonts w:cs="Arial"/>
          <w:i/>
          <w:iCs/>
          <w:sz w:val="24"/>
          <w:lang w:eastAsia="en-US"/>
        </w:rPr>
        <w:t xml:space="preserve"> </w:t>
      </w:r>
      <w:r w:rsidRPr="007D7BCB">
        <w:rPr>
          <w:rFonts w:cs="Arial"/>
          <w:sz w:val="24"/>
          <w:lang w:eastAsia="en-US"/>
        </w:rPr>
        <w:t>Als je intervisie opvat als een gesprek tussen hiërarchisch gelijken, waarbij de deelnemers elkaar helpen in het omgaan met professionele kwesties, kun je zeker zeggen dat in ieder geval de monodisciplinaire moreel beraden een vorm van intervisie zijn (De Bree et al., 2014).</w:t>
      </w:r>
    </w:p>
    <w:p w:rsidR="0029285B" w:rsidRDefault="0029285B" w:rsidP="0029285B">
      <w:pPr>
        <w:autoSpaceDE w:val="0"/>
        <w:autoSpaceDN w:val="0"/>
        <w:adjustRightInd w:val="0"/>
        <w:rPr>
          <w:rFonts w:cs="Arial"/>
          <w:sz w:val="24"/>
          <w:lang w:eastAsia="en-US"/>
        </w:rPr>
      </w:pPr>
      <w:r w:rsidRPr="007D7BCB">
        <w:rPr>
          <w:rFonts w:cs="Arial"/>
          <w:sz w:val="24"/>
          <w:lang w:eastAsia="en-US"/>
        </w:rPr>
        <w:t xml:space="preserve"> Je kunt zo</w:t>
      </w:r>
      <w:r w:rsidR="006A2D32" w:rsidRPr="007D7BCB">
        <w:rPr>
          <w:rFonts w:cs="Arial"/>
          <w:sz w:val="24"/>
          <w:lang w:eastAsia="en-US"/>
        </w:rPr>
        <w:t xml:space="preserve"> </w:t>
      </w:r>
      <w:r w:rsidRPr="007D7BCB">
        <w:rPr>
          <w:rFonts w:cs="Arial"/>
          <w:sz w:val="24"/>
          <w:lang w:eastAsia="en-US"/>
        </w:rPr>
        <w:t xml:space="preserve">beschouwd prima een moreel beraad organiseren </w:t>
      </w:r>
      <w:r w:rsidRPr="007D7BCB">
        <w:rPr>
          <w:rFonts w:cs="Arial"/>
          <w:i/>
          <w:iCs/>
          <w:sz w:val="24"/>
          <w:lang w:eastAsia="en-US"/>
        </w:rPr>
        <w:t xml:space="preserve">in de context van </w:t>
      </w:r>
      <w:r w:rsidRPr="007D7BCB">
        <w:rPr>
          <w:rFonts w:cs="Arial"/>
          <w:sz w:val="24"/>
          <w:lang w:eastAsia="en-US"/>
        </w:rPr>
        <w:t xml:space="preserve">een intervisieprogramma, mits de casus natuurlijk voldoet aan de geschiktheidscriteria en de deelnemers zich kunnen vinden in het idee een moreel beraad te houden. </w:t>
      </w:r>
    </w:p>
    <w:p w:rsidR="00186873" w:rsidRPr="007D7BCB" w:rsidRDefault="00186873" w:rsidP="0029285B">
      <w:pPr>
        <w:autoSpaceDE w:val="0"/>
        <w:autoSpaceDN w:val="0"/>
        <w:adjustRightInd w:val="0"/>
        <w:rPr>
          <w:rFonts w:cs="Arial"/>
          <w:sz w:val="24"/>
          <w:lang w:eastAsia="en-US"/>
        </w:rPr>
      </w:pPr>
    </w:p>
    <w:p w:rsidR="0018185D" w:rsidRDefault="0018185D" w:rsidP="0029285B">
      <w:pPr>
        <w:autoSpaceDE w:val="0"/>
        <w:autoSpaceDN w:val="0"/>
        <w:adjustRightInd w:val="0"/>
        <w:rPr>
          <w:rFonts w:cs="Arial"/>
          <w:i/>
          <w:iCs/>
          <w:sz w:val="24"/>
          <w:lang w:eastAsia="en-US"/>
        </w:rPr>
      </w:pPr>
      <w:r>
        <w:rPr>
          <w:rFonts w:cs="Arial"/>
          <w:i/>
          <w:iCs/>
          <w:noProof/>
          <w:sz w:val="24"/>
        </w:rPr>
        <w:drawing>
          <wp:inline distT="0" distB="0" distL="0" distR="0" wp14:anchorId="324D6D02">
            <wp:extent cx="2273195" cy="1704975"/>
            <wp:effectExtent l="19050" t="19050" r="13335" b="9525"/>
            <wp:docPr id="644" name="Afbeelding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73616" cy="1705291"/>
                    </a:xfrm>
                    <a:prstGeom prst="rect">
                      <a:avLst/>
                    </a:prstGeom>
                    <a:noFill/>
                    <a:ln>
                      <a:solidFill>
                        <a:schemeClr val="tx1"/>
                      </a:solidFill>
                    </a:ln>
                  </pic:spPr>
                </pic:pic>
              </a:graphicData>
            </a:graphic>
          </wp:inline>
        </w:drawing>
      </w:r>
    </w:p>
    <w:p w:rsidR="00186873" w:rsidRPr="00186873" w:rsidRDefault="00186873" w:rsidP="0029285B">
      <w:pPr>
        <w:autoSpaceDE w:val="0"/>
        <w:autoSpaceDN w:val="0"/>
        <w:adjustRightInd w:val="0"/>
        <w:rPr>
          <w:rFonts w:cs="Arial"/>
          <w:b/>
          <w:iCs/>
          <w:sz w:val="24"/>
          <w:lang w:eastAsia="en-US"/>
        </w:rPr>
      </w:pPr>
      <w:r>
        <w:rPr>
          <w:rFonts w:cs="Arial"/>
          <w:b/>
          <w:iCs/>
          <w:sz w:val="24"/>
          <w:lang w:eastAsia="en-US"/>
        </w:rPr>
        <w:t>Verschillen………..</w:t>
      </w:r>
    </w:p>
    <w:p w:rsidR="006A2D32" w:rsidRPr="007D7BCB" w:rsidRDefault="006A2D32" w:rsidP="0029285B">
      <w:pPr>
        <w:autoSpaceDE w:val="0"/>
        <w:autoSpaceDN w:val="0"/>
        <w:adjustRightInd w:val="0"/>
        <w:rPr>
          <w:rFonts w:cs="Arial"/>
          <w:i/>
          <w:iCs/>
          <w:sz w:val="24"/>
          <w:lang w:eastAsia="en-US"/>
        </w:rPr>
      </w:pPr>
      <w:r w:rsidRPr="007D7BCB">
        <w:rPr>
          <w:rFonts w:cs="Arial"/>
          <w:i/>
          <w:iCs/>
          <w:sz w:val="24"/>
          <w:lang w:eastAsia="en-US"/>
        </w:rPr>
        <w:t xml:space="preserve">2. </w:t>
      </w:r>
      <w:r w:rsidR="0029285B" w:rsidRPr="007D7BCB">
        <w:rPr>
          <w:rFonts w:cs="Arial"/>
          <w:i/>
          <w:iCs/>
          <w:sz w:val="24"/>
          <w:lang w:eastAsia="en-US"/>
        </w:rPr>
        <w:t>Moreel beraad en intervisie liggen in elkaars verlengde.</w:t>
      </w:r>
    </w:p>
    <w:p w:rsidR="0029285B" w:rsidRPr="007D7BCB" w:rsidRDefault="0029285B" w:rsidP="0029285B">
      <w:pPr>
        <w:autoSpaceDE w:val="0"/>
        <w:autoSpaceDN w:val="0"/>
        <w:adjustRightInd w:val="0"/>
        <w:rPr>
          <w:rFonts w:cs="Arial"/>
          <w:sz w:val="24"/>
          <w:lang w:eastAsia="en-US"/>
        </w:rPr>
      </w:pPr>
      <w:r w:rsidRPr="007D7BCB">
        <w:rPr>
          <w:rFonts w:cs="Arial"/>
          <w:sz w:val="24"/>
          <w:lang w:eastAsia="en-US"/>
        </w:rPr>
        <w:t xml:space="preserve">Je kunt moreel beraad en intervisie ook meer tegenover elkaar zetten: intervisie gaat dan primair om de omgang met </w:t>
      </w:r>
      <w:r w:rsidRPr="007D7BCB">
        <w:rPr>
          <w:rFonts w:cs="Arial"/>
          <w:i/>
          <w:iCs/>
          <w:sz w:val="24"/>
          <w:lang w:eastAsia="en-US"/>
        </w:rPr>
        <w:t xml:space="preserve">praktische </w:t>
      </w:r>
      <w:r w:rsidRPr="007D7BCB">
        <w:rPr>
          <w:rFonts w:cs="Arial"/>
          <w:sz w:val="24"/>
          <w:lang w:eastAsia="en-US"/>
        </w:rPr>
        <w:t xml:space="preserve">puzzels, en moreel beraad primair om het doordenken van </w:t>
      </w:r>
      <w:r w:rsidRPr="007D7BCB">
        <w:rPr>
          <w:rFonts w:cs="Arial"/>
          <w:i/>
          <w:iCs/>
          <w:sz w:val="24"/>
          <w:lang w:eastAsia="en-US"/>
        </w:rPr>
        <w:t xml:space="preserve">ethische </w:t>
      </w:r>
      <w:r w:rsidRPr="007D7BCB">
        <w:rPr>
          <w:rFonts w:cs="Arial"/>
          <w:sz w:val="24"/>
          <w:lang w:eastAsia="en-US"/>
        </w:rPr>
        <w:t xml:space="preserve">puzzels. In deze visie gaat moreel beraad dus aan </w:t>
      </w:r>
      <w:r w:rsidRPr="007D7BCB">
        <w:rPr>
          <w:rFonts w:cs="Arial"/>
          <w:sz w:val="24"/>
          <w:lang w:eastAsia="en-US"/>
        </w:rPr>
        <w:lastRenderedPageBreak/>
        <w:t xml:space="preserve">intervisie </w:t>
      </w:r>
      <w:r w:rsidRPr="007D7BCB">
        <w:rPr>
          <w:rFonts w:cs="Arial"/>
          <w:i/>
          <w:iCs/>
          <w:sz w:val="24"/>
          <w:lang w:eastAsia="en-US"/>
        </w:rPr>
        <w:t xml:space="preserve">vooraf </w:t>
      </w:r>
      <w:r w:rsidRPr="007D7BCB">
        <w:rPr>
          <w:rFonts w:cs="Arial"/>
          <w:sz w:val="24"/>
          <w:lang w:eastAsia="en-US"/>
        </w:rPr>
        <w:t xml:space="preserve">(Eerst kennispuzzels oplossen immers, dan ethische en tot slot praktische puzzels) Anders gezegd: intervisie, het bespreken van hoe-vragen, kan dan een </w:t>
      </w:r>
      <w:r w:rsidRPr="007D7BCB">
        <w:rPr>
          <w:rFonts w:cs="Arial"/>
          <w:i/>
          <w:iCs/>
          <w:sz w:val="24"/>
          <w:lang w:eastAsia="en-US"/>
        </w:rPr>
        <w:t xml:space="preserve">vervolg </w:t>
      </w:r>
      <w:r w:rsidRPr="007D7BCB">
        <w:rPr>
          <w:rFonts w:cs="Arial"/>
          <w:sz w:val="24"/>
          <w:lang w:eastAsia="en-US"/>
        </w:rPr>
        <w:t xml:space="preserve">zijn op een moreel beraad. </w:t>
      </w:r>
    </w:p>
    <w:p w:rsidR="0029285B" w:rsidRDefault="0029285B" w:rsidP="0029285B">
      <w:pPr>
        <w:autoSpaceDE w:val="0"/>
        <w:autoSpaceDN w:val="0"/>
        <w:adjustRightInd w:val="0"/>
        <w:rPr>
          <w:rFonts w:cs="Arial"/>
          <w:sz w:val="24"/>
          <w:lang w:eastAsia="en-US"/>
        </w:rPr>
      </w:pPr>
      <w:r w:rsidRPr="007D7BCB">
        <w:rPr>
          <w:rFonts w:cs="Arial"/>
          <w:sz w:val="24"/>
          <w:lang w:eastAsia="en-US"/>
        </w:rPr>
        <w:t xml:space="preserve">Bij het bespreken van het verschil tussen 'praktische' intervisie en moreel beraad kan het je ook helpen de volgende twee verschillen in het oog te houden: </w:t>
      </w:r>
    </w:p>
    <w:p w:rsidR="00A975D4" w:rsidRPr="007D7BCB" w:rsidRDefault="00A975D4" w:rsidP="0029285B">
      <w:pPr>
        <w:autoSpaceDE w:val="0"/>
        <w:autoSpaceDN w:val="0"/>
        <w:adjustRightInd w:val="0"/>
        <w:rPr>
          <w:rFonts w:cs="Arial"/>
          <w:sz w:val="24"/>
          <w:lang w:eastAsia="en-US"/>
        </w:rPr>
      </w:pPr>
    </w:p>
    <w:p w:rsidR="0029285B" w:rsidRPr="007D7BCB" w:rsidRDefault="0029285B" w:rsidP="0029285B">
      <w:pPr>
        <w:autoSpaceDE w:val="0"/>
        <w:autoSpaceDN w:val="0"/>
        <w:adjustRightInd w:val="0"/>
        <w:rPr>
          <w:rFonts w:cs="Arial"/>
          <w:sz w:val="24"/>
          <w:lang w:eastAsia="en-US"/>
        </w:rPr>
      </w:pPr>
      <w:r w:rsidRPr="007D7BCB">
        <w:rPr>
          <w:rFonts w:cs="Arial"/>
          <w:b/>
          <w:bCs/>
          <w:sz w:val="24"/>
          <w:lang w:eastAsia="en-US"/>
        </w:rPr>
        <w:t xml:space="preserve">• </w:t>
      </w:r>
      <w:r w:rsidRPr="007D7BCB">
        <w:rPr>
          <w:rFonts w:cs="Arial"/>
          <w:i/>
          <w:iCs/>
          <w:sz w:val="24"/>
          <w:lang w:eastAsia="en-US"/>
        </w:rPr>
        <w:t xml:space="preserve">Rol gespreksleider. </w:t>
      </w:r>
      <w:r w:rsidRPr="007D7BCB">
        <w:rPr>
          <w:rFonts w:cs="Arial"/>
          <w:sz w:val="24"/>
          <w:lang w:eastAsia="en-US"/>
        </w:rPr>
        <w:t xml:space="preserve">Tijdens een moreel beraad is de rol van de gespreksleider veel groter en bepalender. Waar een 'praktische' intervisievoorzitter meestal ook een van de deelnemers is, is er tijdens het moreel beraad een duidelijke scheiding tussen de deelnemers en de gespreksleider (ook gezien diens plek in de ruimte: de gespreksleider </w:t>
      </w:r>
      <w:r w:rsidRPr="007D7BCB">
        <w:rPr>
          <w:rFonts w:cs="Arial"/>
          <w:i/>
          <w:iCs/>
          <w:sz w:val="24"/>
          <w:lang w:eastAsia="en-US"/>
        </w:rPr>
        <w:t xml:space="preserve">staat </w:t>
      </w:r>
      <w:r w:rsidRPr="007D7BCB">
        <w:rPr>
          <w:rFonts w:cs="Arial"/>
          <w:sz w:val="24"/>
          <w:lang w:eastAsia="en-US"/>
        </w:rPr>
        <w:t xml:space="preserve">meestal voor de groep). Ook is de gespreksleider veel intensiever met het verloop van het gesprek bezig. </w:t>
      </w:r>
    </w:p>
    <w:p w:rsidR="00A975D4" w:rsidRDefault="00A975D4" w:rsidP="0029285B">
      <w:pPr>
        <w:autoSpaceDE w:val="0"/>
        <w:autoSpaceDN w:val="0"/>
        <w:adjustRightInd w:val="0"/>
        <w:rPr>
          <w:rFonts w:cs="Arial"/>
          <w:b/>
          <w:bCs/>
          <w:sz w:val="24"/>
          <w:lang w:eastAsia="en-US"/>
        </w:rPr>
      </w:pPr>
    </w:p>
    <w:p w:rsidR="0029285B" w:rsidRPr="007D7BCB" w:rsidRDefault="0029285B" w:rsidP="0029285B">
      <w:pPr>
        <w:autoSpaceDE w:val="0"/>
        <w:autoSpaceDN w:val="0"/>
        <w:adjustRightInd w:val="0"/>
        <w:rPr>
          <w:rFonts w:cs="Arial"/>
          <w:sz w:val="24"/>
          <w:lang w:eastAsia="en-US"/>
        </w:rPr>
      </w:pPr>
      <w:r w:rsidRPr="007D7BCB">
        <w:rPr>
          <w:rFonts w:cs="Arial"/>
          <w:b/>
          <w:bCs/>
          <w:sz w:val="24"/>
          <w:lang w:eastAsia="en-US"/>
        </w:rPr>
        <w:t xml:space="preserve">• </w:t>
      </w:r>
      <w:r w:rsidRPr="007D7BCB">
        <w:rPr>
          <w:rFonts w:cs="Arial"/>
          <w:i/>
          <w:iCs/>
          <w:sz w:val="24"/>
          <w:lang w:eastAsia="en-US"/>
        </w:rPr>
        <w:t xml:space="preserve">Betrokkenheid deelnemers. </w:t>
      </w:r>
      <w:r w:rsidRPr="007D7BCB">
        <w:rPr>
          <w:rFonts w:cs="Arial"/>
          <w:sz w:val="24"/>
          <w:lang w:eastAsia="en-US"/>
        </w:rPr>
        <w:t xml:space="preserve">Tijdens een praktische intervisiesessie draait het echt om de praktische puzzel ('probleem') van een van de deelnemers; andere deelnemers proberen hem te helpen bij het vinden van een oplossing. Daarbij is het goed mogelijk dat de puzzel van de casusinbrenger nooit hun eigen probleem zal worden. ('Ik heb echt geen enkele moeite om "nee" te zeggen tegen dwingende patiënten. Maar ik snap wel dat dat voor jou een probleem is, jou kennende.') </w:t>
      </w:r>
    </w:p>
    <w:p w:rsidR="0029285B" w:rsidRPr="007D7BCB" w:rsidRDefault="0029285B" w:rsidP="0029285B">
      <w:pPr>
        <w:rPr>
          <w:rFonts w:cs="Arial"/>
          <w:b/>
          <w:sz w:val="24"/>
        </w:rPr>
      </w:pPr>
      <w:r w:rsidRPr="007D7BCB">
        <w:rPr>
          <w:rFonts w:cs="Arial"/>
          <w:sz w:val="24"/>
        </w:rPr>
        <w:t xml:space="preserve">Bij een </w:t>
      </w:r>
      <w:r w:rsidR="00A975D4">
        <w:rPr>
          <w:rFonts w:cs="Arial"/>
          <w:sz w:val="24"/>
        </w:rPr>
        <w:t>m</w:t>
      </w:r>
      <w:r w:rsidRPr="007D7BCB">
        <w:rPr>
          <w:rFonts w:cs="Arial"/>
          <w:sz w:val="24"/>
        </w:rPr>
        <w:t xml:space="preserve">oreel beraad staat de </w:t>
      </w:r>
      <w:r w:rsidRPr="007D7BCB">
        <w:rPr>
          <w:rFonts w:cs="Arial"/>
          <w:i/>
          <w:iCs/>
          <w:sz w:val="24"/>
        </w:rPr>
        <w:t xml:space="preserve">casus </w:t>
      </w:r>
      <w:r w:rsidRPr="007D7BCB">
        <w:rPr>
          <w:rFonts w:cs="Arial"/>
          <w:sz w:val="24"/>
        </w:rPr>
        <w:t xml:space="preserve">eigenlijk meer centraal dan de inbrenger - de inbrenger is als het ware meer de aangever. Bij een moreel beraad kan de kernvraag ook altijd de kernvraag van een van de andere deelnemers worden, en bij het beantwoorden van de kernvraag wordt een antwoord geformuleerd dat in ieder geval de pretentie heeft te gelden voor </w:t>
      </w:r>
      <w:r w:rsidRPr="007D7BCB">
        <w:rPr>
          <w:rFonts w:cs="Arial"/>
          <w:i/>
          <w:iCs/>
          <w:sz w:val="24"/>
        </w:rPr>
        <w:t xml:space="preserve">alle </w:t>
      </w:r>
      <w:r w:rsidRPr="007D7BCB">
        <w:rPr>
          <w:rFonts w:cs="Arial"/>
          <w:sz w:val="24"/>
        </w:rPr>
        <w:t>zorgprofessionals die in een vergelijkbare situatie terechtkomen. Dat is bij een praktische intervisie niet het geval.</w:t>
      </w:r>
    </w:p>
    <w:p w:rsidR="007678F0" w:rsidRDefault="007678F0" w:rsidP="00E600C0">
      <w:pPr>
        <w:rPr>
          <w:b/>
          <w:sz w:val="24"/>
        </w:rPr>
      </w:pPr>
    </w:p>
    <w:p w:rsidR="00186873" w:rsidRDefault="00186873" w:rsidP="00E600C0">
      <w:pPr>
        <w:rPr>
          <w:b/>
          <w:sz w:val="24"/>
        </w:rPr>
      </w:pPr>
    </w:p>
    <w:p w:rsidR="00A97479" w:rsidRPr="00C52955" w:rsidRDefault="00A97479" w:rsidP="00A97479">
      <w:pPr>
        <w:rPr>
          <w:b/>
          <w:color w:val="FF0000"/>
          <w:sz w:val="24"/>
        </w:rPr>
      </w:pPr>
      <w:r w:rsidRPr="00C52955">
        <w:rPr>
          <w:b/>
          <w:color w:val="FF0000"/>
          <w:sz w:val="24"/>
        </w:rPr>
        <w:t>3.</w:t>
      </w:r>
      <w:r w:rsidR="00A975D4">
        <w:rPr>
          <w:b/>
          <w:color w:val="FF0000"/>
          <w:sz w:val="24"/>
        </w:rPr>
        <w:t>20</w:t>
      </w:r>
      <w:r w:rsidRPr="00C52955">
        <w:rPr>
          <w:b/>
          <w:color w:val="FF0000"/>
          <w:sz w:val="24"/>
        </w:rPr>
        <w:t>-3.</w:t>
      </w:r>
      <w:r w:rsidR="00A975D4">
        <w:rPr>
          <w:b/>
          <w:color w:val="FF0000"/>
          <w:sz w:val="24"/>
        </w:rPr>
        <w:t>30</w:t>
      </w:r>
      <w:r w:rsidRPr="00C52955">
        <w:rPr>
          <w:b/>
          <w:color w:val="FF0000"/>
          <w:sz w:val="24"/>
        </w:rPr>
        <w:t>u</w:t>
      </w:r>
      <w:r w:rsidR="00583852">
        <w:rPr>
          <w:b/>
          <w:color w:val="FF0000"/>
          <w:sz w:val="24"/>
        </w:rPr>
        <w:t xml:space="preserve"> (16:</w:t>
      </w:r>
      <w:r w:rsidR="00A975D4">
        <w:rPr>
          <w:b/>
          <w:color w:val="FF0000"/>
          <w:sz w:val="24"/>
        </w:rPr>
        <w:t>20</w:t>
      </w:r>
      <w:r w:rsidR="00583852">
        <w:rPr>
          <w:b/>
          <w:color w:val="FF0000"/>
          <w:sz w:val="24"/>
        </w:rPr>
        <w:t>-1</w:t>
      </w:r>
      <w:r w:rsidR="00A975D4">
        <w:rPr>
          <w:b/>
          <w:color w:val="FF0000"/>
          <w:sz w:val="24"/>
        </w:rPr>
        <w:t>6:30u</w:t>
      </w:r>
      <w:r w:rsidR="00583852">
        <w:rPr>
          <w:b/>
          <w:color w:val="FF0000"/>
          <w:sz w:val="24"/>
        </w:rPr>
        <w:t>)</w:t>
      </w:r>
    </w:p>
    <w:p w:rsidR="00A97479" w:rsidRPr="00C52955" w:rsidRDefault="00A97479" w:rsidP="00A97479">
      <w:pPr>
        <w:rPr>
          <w:b/>
          <w:sz w:val="24"/>
        </w:rPr>
      </w:pPr>
      <w:r w:rsidRPr="00C52955">
        <w:rPr>
          <w:b/>
          <w:sz w:val="24"/>
        </w:rPr>
        <w:t>Vooruitkijken:</w:t>
      </w:r>
    </w:p>
    <w:p w:rsidR="00A97479" w:rsidRPr="00C52955" w:rsidRDefault="00A97479" w:rsidP="00A97479">
      <w:pPr>
        <w:rPr>
          <w:sz w:val="24"/>
        </w:rPr>
      </w:pPr>
      <w:r w:rsidRPr="00C52955">
        <w:rPr>
          <w:sz w:val="24"/>
        </w:rPr>
        <w:t xml:space="preserve">1. De cursist  woont een moreel beraad bij en voert stap 1 t/m </w:t>
      </w:r>
      <w:r>
        <w:rPr>
          <w:sz w:val="24"/>
        </w:rPr>
        <w:t>7</w:t>
      </w:r>
      <w:r w:rsidRPr="00C52955">
        <w:rPr>
          <w:sz w:val="24"/>
        </w:rPr>
        <w:t xml:space="preserve"> onder begeleiding van een ervaren gespreksleider uit. </w:t>
      </w:r>
      <w:r>
        <w:rPr>
          <w:sz w:val="24"/>
        </w:rPr>
        <w:t>Indien er onvoldoende moreel beraden beschikbaar zijn kan het een idee zijn om op eigen afdeling een oefen moreel beraad te organiseren.</w:t>
      </w:r>
    </w:p>
    <w:p w:rsidR="00A97479" w:rsidRPr="00946FFC" w:rsidRDefault="00A97479" w:rsidP="00A97479">
      <w:pPr>
        <w:rPr>
          <w:sz w:val="24"/>
        </w:rPr>
      </w:pPr>
      <w:r w:rsidRPr="00C52955">
        <w:rPr>
          <w:sz w:val="24"/>
        </w:rPr>
        <w:t xml:space="preserve">2. De cursist observeert </w:t>
      </w:r>
      <w:r>
        <w:rPr>
          <w:sz w:val="24"/>
        </w:rPr>
        <w:t>een 1e</w:t>
      </w:r>
      <w:r w:rsidRPr="00C52955">
        <w:rPr>
          <w:sz w:val="24"/>
        </w:rPr>
        <w:t xml:space="preserve"> gespreksleider met gebruikmaking van de observatievragen</w:t>
      </w:r>
    </w:p>
    <w:p w:rsidR="00A97479" w:rsidRDefault="00A97479" w:rsidP="00A97479">
      <w:pPr>
        <w:rPr>
          <w:color w:val="FF0000"/>
          <w:sz w:val="24"/>
        </w:rPr>
      </w:pPr>
      <w:r w:rsidRPr="00C52955">
        <w:rPr>
          <w:sz w:val="24"/>
        </w:rPr>
        <w:t xml:space="preserve">3. De cursist bestudeert uit de literatuur p. </w:t>
      </w:r>
      <w:r>
        <w:rPr>
          <w:sz w:val="24"/>
        </w:rPr>
        <w:t xml:space="preserve">93 Stap 10 </w:t>
      </w:r>
      <w:r w:rsidRPr="00C52955">
        <w:rPr>
          <w:sz w:val="24"/>
        </w:rPr>
        <w:t xml:space="preserve">en uit de </w:t>
      </w:r>
      <w:r w:rsidRPr="00946FFC">
        <w:rPr>
          <w:sz w:val="24"/>
        </w:rPr>
        <w:t>Handreiking p 32-33</w:t>
      </w:r>
    </w:p>
    <w:p w:rsidR="00A97479" w:rsidRPr="00583852" w:rsidRDefault="00A97479" w:rsidP="00A97479">
      <w:pPr>
        <w:rPr>
          <w:b/>
          <w:sz w:val="24"/>
        </w:rPr>
      </w:pPr>
      <w:r w:rsidRPr="00583852">
        <w:rPr>
          <w:sz w:val="24"/>
        </w:rPr>
        <w:t>4. De cursist gaat aan de hand van zijn genoteerde leerpunten na waar hij nog graag extra aandacht aan zou willen besteden in het laatste blok.</w:t>
      </w:r>
    </w:p>
    <w:p w:rsidR="00A97479" w:rsidRDefault="00A97479" w:rsidP="00A97479">
      <w:pPr>
        <w:rPr>
          <w:b/>
          <w:sz w:val="24"/>
        </w:rPr>
      </w:pPr>
    </w:p>
    <w:p w:rsidR="00A97479" w:rsidRPr="00796CA8" w:rsidRDefault="00A975D4" w:rsidP="00A97479">
      <w:pPr>
        <w:rPr>
          <w:b/>
          <w:color w:val="FF0000"/>
          <w:sz w:val="24"/>
        </w:rPr>
      </w:pPr>
      <w:r>
        <w:rPr>
          <w:b/>
          <w:color w:val="FF0000"/>
          <w:sz w:val="24"/>
        </w:rPr>
        <w:t>3.30</w:t>
      </w:r>
      <w:r w:rsidR="00A97479" w:rsidRPr="00796CA8">
        <w:rPr>
          <w:b/>
          <w:color w:val="FF0000"/>
          <w:sz w:val="24"/>
        </w:rPr>
        <w:t>-</w:t>
      </w:r>
      <w:r>
        <w:rPr>
          <w:b/>
          <w:color w:val="FF0000"/>
          <w:sz w:val="24"/>
        </w:rPr>
        <w:t>3.45</w:t>
      </w:r>
      <w:r w:rsidR="00A97479" w:rsidRPr="00796CA8">
        <w:rPr>
          <w:b/>
          <w:color w:val="FF0000"/>
          <w:sz w:val="24"/>
        </w:rPr>
        <w:t xml:space="preserve"> uur</w:t>
      </w:r>
      <w:r w:rsidR="006D19B2">
        <w:rPr>
          <w:b/>
          <w:color w:val="FF0000"/>
          <w:sz w:val="24"/>
        </w:rPr>
        <w:t xml:space="preserve"> (16:30-16.45u)</w:t>
      </w:r>
    </w:p>
    <w:p w:rsidR="00A97479" w:rsidRPr="003D056B" w:rsidRDefault="00A97479" w:rsidP="00A97479">
      <w:pPr>
        <w:rPr>
          <w:b/>
          <w:sz w:val="24"/>
        </w:rPr>
      </w:pPr>
      <w:r w:rsidRPr="003D056B">
        <w:rPr>
          <w:b/>
          <w:sz w:val="24"/>
        </w:rPr>
        <w:t>Evaluatie:</w:t>
      </w:r>
    </w:p>
    <w:p w:rsidR="00A97479" w:rsidRPr="00C52955" w:rsidRDefault="00A97479" w:rsidP="00A97479">
      <w:pPr>
        <w:rPr>
          <w:sz w:val="24"/>
        </w:rPr>
      </w:pPr>
      <w:r w:rsidRPr="00C52955">
        <w:rPr>
          <w:sz w:val="24"/>
        </w:rPr>
        <w:t>Wat vond je goed en wat zou je willen verbeteren aan dit blok?</w:t>
      </w:r>
    </w:p>
    <w:p w:rsidR="00A97479" w:rsidRPr="00C52955" w:rsidRDefault="00A97479" w:rsidP="00A97479">
      <w:pPr>
        <w:rPr>
          <w:sz w:val="24"/>
        </w:rPr>
      </w:pPr>
      <w:r w:rsidRPr="00C52955">
        <w:rPr>
          <w:sz w:val="24"/>
        </w:rPr>
        <w:t>a. inhoudelijk</w:t>
      </w:r>
    </w:p>
    <w:p w:rsidR="00A97479" w:rsidRPr="00C52955" w:rsidRDefault="00A97479" w:rsidP="00A97479">
      <w:pPr>
        <w:rPr>
          <w:sz w:val="24"/>
        </w:rPr>
      </w:pPr>
      <w:r w:rsidRPr="00C52955">
        <w:rPr>
          <w:sz w:val="24"/>
        </w:rPr>
        <w:t>b. uitvoering door docent</w:t>
      </w:r>
    </w:p>
    <w:p w:rsidR="00A97479" w:rsidRPr="00C52955" w:rsidRDefault="00A97479" w:rsidP="00A97479">
      <w:pPr>
        <w:rPr>
          <w:sz w:val="24"/>
        </w:rPr>
      </w:pPr>
    </w:p>
    <w:p w:rsidR="00186873" w:rsidRPr="007D7BCB" w:rsidRDefault="00186873" w:rsidP="00E600C0">
      <w:pPr>
        <w:rPr>
          <w:b/>
          <w:sz w:val="24"/>
        </w:rPr>
      </w:pPr>
    </w:p>
    <w:p w:rsidR="007678F0" w:rsidRDefault="007678F0" w:rsidP="00E600C0">
      <w:pPr>
        <w:rPr>
          <w:b/>
          <w:sz w:val="24"/>
        </w:rPr>
      </w:pPr>
    </w:p>
    <w:p w:rsidR="00A97479" w:rsidRPr="007D7BCB" w:rsidRDefault="00A97479" w:rsidP="00E600C0">
      <w:pPr>
        <w:rPr>
          <w:b/>
          <w:sz w:val="24"/>
        </w:rPr>
      </w:pPr>
    </w:p>
    <w:sectPr w:rsidR="00A97479" w:rsidRPr="007D7BCB" w:rsidSect="000F5EA5">
      <w:footerReference w:type="default" r:id="rId34"/>
      <w:pgSz w:w="11906" w:h="16838"/>
      <w:pgMar w:top="1440" w:right="1440" w:bottom="1440" w:left="1440" w:header="708" w:footer="708" w:gutter="0"/>
      <w:pgNumType w:start="5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54C4" w:rsidRDefault="00BA54C4" w:rsidP="002B2C78">
      <w:r>
        <w:separator/>
      </w:r>
    </w:p>
  </w:endnote>
  <w:endnote w:type="continuationSeparator" w:id="0">
    <w:p w:rsidR="00BA54C4" w:rsidRDefault="00BA54C4" w:rsidP="002B2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940742"/>
      <w:docPartObj>
        <w:docPartGallery w:val="Page Numbers (Bottom of Page)"/>
        <w:docPartUnique/>
      </w:docPartObj>
    </w:sdtPr>
    <w:sdtEndPr/>
    <w:sdtContent>
      <w:p w:rsidR="00BA54C4" w:rsidRDefault="00F72000">
        <w:pPr>
          <w:pStyle w:val="Voettekst"/>
        </w:pPr>
        <w:r>
          <w:rPr>
            <w:noProof/>
          </w:rPr>
          <mc:AlternateContent>
            <mc:Choice Requires="wps">
              <w:drawing>
                <wp:anchor distT="0" distB="0" distL="114300" distR="114300" simplePos="0" relativeHeight="251659264" behindDoc="0" locked="0" layoutInCell="1" allowOverlap="1" wp14:editId="0DF8EF2B">
                  <wp:simplePos x="0" y="0"/>
                  <wp:positionH relativeFrom="rightMargin">
                    <wp:align>center</wp:align>
                  </wp:positionH>
                  <wp:positionV relativeFrom="bottomMargin">
                    <wp:align>center</wp:align>
                  </wp:positionV>
                  <wp:extent cx="565785" cy="191770"/>
                  <wp:effectExtent l="0" t="0" r="0" b="0"/>
                  <wp:wrapNone/>
                  <wp:docPr id="650" name="Rechthoe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F72000" w:rsidRDefault="00F72000">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Pr="00F72000">
                                <w:rPr>
                                  <w:noProof/>
                                  <w:color w:val="C0504D" w:themeColor="accent2"/>
                                </w:rPr>
                                <w:t>68</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650"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" filled="f" fillcolor="#c0504d" stroked="f" strokecolor="#5c83b4" strokeweight="2.25pt">
                  <v:textbox inset=",0,,0">
                    <w:txbxContent>
                      <w:p w:rsidR="00F72000" w:rsidRDefault="00F72000">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Pr="00F72000">
                          <w:rPr>
                            <w:noProof/>
                            <w:color w:val="C0504D" w:themeColor="accent2"/>
                          </w:rPr>
                          <w:t>68</w:t>
                        </w:r>
                        <w:r>
                          <w:rPr>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54C4" w:rsidRDefault="00BA54C4" w:rsidP="002B2C78">
      <w:r>
        <w:separator/>
      </w:r>
    </w:p>
  </w:footnote>
  <w:footnote w:type="continuationSeparator" w:id="0">
    <w:p w:rsidR="00BA54C4" w:rsidRDefault="00BA54C4" w:rsidP="002B2C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C1953"/>
    <w:multiLevelType w:val="hybridMultilevel"/>
    <w:tmpl w:val="C952EEF0"/>
    <w:lvl w:ilvl="0" w:tplc="B8C28230">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C909A9"/>
    <w:multiLevelType w:val="hybridMultilevel"/>
    <w:tmpl w:val="E290469E"/>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52A59DE"/>
    <w:multiLevelType w:val="hybridMultilevel"/>
    <w:tmpl w:val="DABC15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5510A2"/>
    <w:multiLevelType w:val="hybridMultilevel"/>
    <w:tmpl w:val="991C73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19B2647"/>
    <w:multiLevelType w:val="hybridMultilevel"/>
    <w:tmpl w:val="724EA4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2F90EB3"/>
    <w:multiLevelType w:val="hybridMultilevel"/>
    <w:tmpl w:val="227EB1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3584CBB"/>
    <w:multiLevelType w:val="hybridMultilevel"/>
    <w:tmpl w:val="CF8E03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4681601"/>
    <w:multiLevelType w:val="hybridMultilevel"/>
    <w:tmpl w:val="8E220F36"/>
    <w:lvl w:ilvl="0" w:tplc="46A47A34">
      <w:start w:val="1"/>
      <w:numFmt w:val="decimal"/>
      <w:lvlText w:val="%1."/>
      <w:lvlJc w:val="left"/>
      <w:pPr>
        <w:ind w:left="1056" w:hanging="696"/>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532481C"/>
    <w:multiLevelType w:val="hybridMultilevel"/>
    <w:tmpl w:val="16146E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5DC5760"/>
    <w:multiLevelType w:val="hybridMultilevel"/>
    <w:tmpl w:val="AB4E69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7037CDA"/>
    <w:multiLevelType w:val="hybridMultilevel"/>
    <w:tmpl w:val="FADC59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C5C194B"/>
    <w:multiLevelType w:val="hybridMultilevel"/>
    <w:tmpl w:val="2A3458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83B187E"/>
    <w:multiLevelType w:val="hybridMultilevel"/>
    <w:tmpl w:val="BB1CA8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A0C4BD8"/>
    <w:multiLevelType w:val="hybridMultilevel"/>
    <w:tmpl w:val="C570E1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2B1734E"/>
    <w:multiLevelType w:val="hybridMultilevel"/>
    <w:tmpl w:val="9FA29F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8A961C8"/>
    <w:multiLevelType w:val="hybridMultilevel"/>
    <w:tmpl w:val="DE5643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ED64A60"/>
    <w:multiLevelType w:val="hybridMultilevel"/>
    <w:tmpl w:val="F91E76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01113ED"/>
    <w:multiLevelType w:val="hybridMultilevel"/>
    <w:tmpl w:val="62EC749A"/>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83301E0"/>
    <w:multiLevelType w:val="hybridMultilevel"/>
    <w:tmpl w:val="2DCC59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C6F10F2"/>
    <w:multiLevelType w:val="hybridMultilevel"/>
    <w:tmpl w:val="828EE9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4BB6357"/>
    <w:multiLevelType w:val="hybridMultilevel"/>
    <w:tmpl w:val="DA3820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BA47DE8"/>
    <w:multiLevelType w:val="hybridMultilevel"/>
    <w:tmpl w:val="F9C6C0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28C5DD6"/>
    <w:multiLevelType w:val="multilevel"/>
    <w:tmpl w:val="161A3CFA"/>
    <w:lvl w:ilvl="0">
      <w:start w:val="1"/>
      <w:numFmt w:val="decimal"/>
      <w:lvlText w:val="%1."/>
      <w:lvlJc w:val="left"/>
      <w:pPr>
        <w:ind w:left="720" w:hanging="360"/>
      </w:pPr>
      <w:rPr>
        <w:rFonts w:hint="default"/>
        <w:b w:val="0"/>
      </w:rPr>
    </w:lvl>
    <w:lvl w:ilvl="1">
      <w:start w:val="10"/>
      <w:numFmt w:val="decimal"/>
      <w:isLgl/>
      <w:lvlText w:val="%1.%2"/>
      <w:lvlJc w:val="left"/>
      <w:pPr>
        <w:ind w:left="975" w:hanging="61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2A93679"/>
    <w:multiLevelType w:val="hybridMultilevel"/>
    <w:tmpl w:val="06FE818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39C1C8C"/>
    <w:multiLevelType w:val="hybridMultilevel"/>
    <w:tmpl w:val="BDA855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9354A31"/>
    <w:multiLevelType w:val="hybridMultilevel"/>
    <w:tmpl w:val="494A1422"/>
    <w:lvl w:ilvl="0" w:tplc="E9BC8470">
      <w:start w:val="1"/>
      <w:numFmt w:val="bullet"/>
      <w:lvlText w:val="-"/>
      <w:lvlJc w:val="left"/>
      <w:pPr>
        <w:ind w:left="720" w:hanging="360"/>
      </w:pPr>
      <w:rPr>
        <w:rFonts w:ascii="Arial" w:eastAsia="Times New Roman" w:hAnsi="Arial" w:cs="Arial" w:hint="default"/>
        <w:b/>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21"/>
  </w:num>
  <w:num w:numId="4">
    <w:abstractNumId w:val="2"/>
  </w:num>
  <w:num w:numId="5">
    <w:abstractNumId w:val="6"/>
  </w:num>
  <w:num w:numId="6">
    <w:abstractNumId w:val="23"/>
  </w:num>
  <w:num w:numId="7">
    <w:abstractNumId w:val="4"/>
  </w:num>
  <w:num w:numId="8">
    <w:abstractNumId w:val="24"/>
  </w:num>
  <w:num w:numId="9">
    <w:abstractNumId w:val="19"/>
  </w:num>
  <w:num w:numId="10">
    <w:abstractNumId w:val="8"/>
  </w:num>
  <w:num w:numId="11">
    <w:abstractNumId w:val="10"/>
  </w:num>
  <w:num w:numId="12">
    <w:abstractNumId w:val="20"/>
  </w:num>
  <w:num w:numId="13">
    <w:abstractNumId w:val="9"/>
  </w:num>
  <w:num w:numId="14">
    <w:abstractNumId w:val="16"/>
  </w:num>
  <w:num w:numId="15">
    <w:abstractNumId w:val="14"/>
  </w:num>
  <w:num w:numId="16">
    <w:abstractNumId w:val="11"/>
  </w:num>
  <w:num w:numId="17">
    <w:abstractNumId w:val="13"/>
  </w:num>
  <w:num w:numId="18">
    <w:abstractNumId w:val="3"/>
  </w:num>
  <w:num w:numId="19">
    <w:abstractNumId w:val="7"/>
  </w:num>
  <w:num w:numId="20">
    <w:abstractNumId w:val="18"/>
  </w:num>
  <w:num w:numId="21">
    <w:abstractNumId w:val="5"/>
  </w:num>
  <w:num w:numId="22">
    <w:abstractNumId w:val="25"/>
  </w:num>
  <w:num w:numId="23">
    <w:abstractNumId w:val="0"/>
  </w:num>
  <w:num w:numId="24">
    <w:abstractNumId w:val="22"/>
  </w:num>
  <w:num w:numId="25">
    <w:abstractNumId w:val="1"/>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2B71"/>
    <w:rsid w:val="00003C83"/>
    <w:rsid w:val="00043167"/>
    <w:rsid w:val="00095D82"/>
    <w:rsid w:val="000A43EA"/>
    <w:rsid w:val="000C329B"/>
    <w:rsid w:val="000D58E5"/>
    <w:rsid w:val="000F5EA5"/>
    <w:rsid w:val="001202F8"/>
    <w:rsid w:val="00142A6E"/>
    <w:rsid w:val="00152B71"/>
    <w:rsid w:val="0015420E"/>
    <w:rsid w:val="00165CB2"/>
    <w:rsid w:val="0018185D"/>
    <w:rsid w:val="00186873"/>
    <w:rsid w:val="001868A1"/>
    <w:rsid w:val="00191C6A"/>
    <w:rsid w:val="00196808"/>
    <w:rsid w:val="001B19AB"/>
    <w:rsid w:val="001C4CC5"/>
    <w:rsid w:val="001C629D"/>
    <w:rsid w:val="001D7AFA"/>
    <w:rsid w:val="001E2E72"/>
    <w:rsid w:val="001E3FEB"/>
    <w:rsid w:val="001F3E06"/>
    <w:rsid w:val="0020576F"/>
    <w:rsid w:val="002147AC"/>
    <w:rsid w:val="00215AA3"/>
    <w:rsid w:val="0022004A"/>
    <w:rsid w:val="00223755"/>
    <w:rsid w:val="002432C4"/>
    <w:rsid w:val="00250874"/>
    <w:rsid w:val="002532E5"/>
    <w:rsid w:val="00274CDE"/>
    <w:rsid w:val="00280DCD"/>
    <w:rsid w:val="00282478"/>
    <w:rsid w:val="0029285B"/>
    <w:rsid w:val="002B2C78"/>
    <w:rsid w:val="002F793A"/>
    <w:rsid w:val="00301641"/>
    <w:rsid w:val="00315442"/>
    <w:rsid w:val="00330F87"/>
    <w:rsid w:val="003335B8"/>
    <w:rsid w:val="0036291E"/>
    <w:rsid w:val="00381C83"/>
    <w:rsid w:val="00385B98"/>
    <w:rsid w:val="003D3B50"/>
    <w:rsid w:val="003E2DCE"/>
    <w:rsid w:val="003E3B32"/>
    <w:rsid w:val="00400795"/>
    <w:rsid w:val="00413C74"/>
    <w:rsid w:val="0044357D"/>
    <w:rsid w:val="0045241F"/>
    <w:rsid w:val="00456CA6"/>
    <w:rsid w:val="0047101C"/>
    <w:rsid w:val="0048160E"/>
    <w:rsid w:val="004939AA"/>
    <w:rsid w:val="004A35E7"/>
    <w:rsid w:val="004A6A05"/>
    <w:rsid w:val="004A7AF3"/>
    <w:rsid w:val="004E1882"/>
    <w:rsid w:val="004E3422"/>
    <w:rsid w:val="004E3760"/>
    <w:rsid w:val="004F6773"/>
    <w:rsid w:val="005029A8"/>
    <w:rsid w:val="00531F25"/>
    <w:rsid w:val="00541E4F"/>
    <w:rsid w:val="005575B3"/>
    <w:rsid w:val="00583852"/>
    <w:rsid w:val="00587332"/>
    <w:rsid w:val="00622A28"/>
    <w:rsid w:val="00661055"/>
    <w:rsid w:val="00662612"/>
    <w:rsid w:val="006A1624"/>
    <w:rsid w:val="006A2D32"/>
    <w:rsid w:val="006A49FF"/>
    <w:rsid w:val="006B474F"/>
    <w:rsid w:val="006B703A"/>
    <w:rsid w:val="006C5A10"/>
    <w:rsid w:val="006D19B2"/>
    <w:rsid w:val="006E4A54"/>
    <w:rsid w:val="007217CF"/>
    <w:rsid w:val="00722F24"/>
    <w:rsid w:val="007364BA"/>
    <w:rsid w:val="007678F0"/>
    <w:rsid w:val="007A51BE"/>
    <w:rsid w:val="007C12FB"/>
    <w:rsid w:val="007C3D2C"/>
    <w:rsid w:val="007D7BCB"/>
    <w:rsid w:val="007E13DF"/>
    <w:rsid w:val="007F3D15"/>
    <w:rsid w:val="0080321A"/>
    <w:rsid w:val="00804FFD"/>
    <w:rsid w:val="00846723"/>
    <w:rsid w:val="00867AEC"/>
    <w:rsid w:val="008948C1"/>
    <w:rsid w:val="00896E68"/>
    <w:rsid w:val="008C0DC5"/>
    <w:rsid w:val="008C217A"/>
    <w:rsid w:val="008C2424"/>
    <w:rsid w:val="00911B4F"/>
    <w:rsid w:val="00914D1D"/>
    <w:rsid w:val="009271D8"/>
    <w:rsid w:val="00946FFC"/>
    <w:rsid w:val="009A1B3A"/>
    <w:rsid w:val="009A2DB8"/>
    <w:rsid w:val="009C2E72"/>
    <w:rsid w:val="009E3A80"/>
    <w:rsid w:val="00A21B06"/>
    <w:rsid w:val="00A32182"/>
    <w:rsid w:val="00A3650A"/>
    <w:rsid w:val="00A771E2"/>
    <w:rsid w:val="00A97479"/>
    <w:rsid w:val="00A975D4"/>
    <w:rsid w:val="00AA0094"/>
    <w:rsid w:val="00AC37D1"/>
    <w:rsid w:val="00AE053C"/>
    <w:rsid w:val="00AF4D3E"/>
    <w:rsid w:val="00B2230F"/>
    <w:rsid w:val="00B36EE8"/>
    <w:rsid w:val="00B45B8C"/>
    <w:rsid w:val="00B55E80"/>
    <w:rsid w:val="00B64623"/>
    <w:rsid w:val="00B648CE"/>
    <w:rsid w:val="00B64D65"/>
    <w:rsid w:val="00B64F55"/>
    <w:rsid w:val="00B660A8"/>
    <w:rsid w:val="00BA54C4"/>
    <w:rsid w:val="00BB25B1"/>
    <w:rsid w:val="00BC6651"/>
    <w:rsid w:val="00BD55AC"/>
    <w:rsid w:val="00BE6CED"/>
    <w:rsid w:val="00BF4E4A"/>
    <w:rsid w:val="00C15A5B"/>
    <w:rsid w:val="00C230C3"/>
    <w:rsid w:val="00C3060D"/>
    <w:rsid w:val="00C30F0A"/>
    <w:rsid w:val="00C316F3"/>
    <w:rsid w:val="00C33040"/>
    <w:rsid w:val="00C7119B"/>
    <w:rsid w:val="00C76D0B"/>
    <w:rsid w:val="00CB1F35"/>
    <w:rsid w:val="00D46DB0"/>
    <w:rsid w:val="00D501DC"/>
    <w:rsid w:val="00D96EE3"/>
    <w:rsid w:val="00DA50B5"/>
    <w:rsid w:val="00DE2B18"/>
    <w:rsid w:val="00DE5D4A"/>
    <w:rsid w:val="00E439AD"/>
    <w:rsid w:val="00E471A7"/>
    <w:rsid w:val="00E600C0"/>
    <w:rsid w:val="00E73949"/>
    <w:rsid w:val="00E82A87"/>
    <w:rsid w:val="00E96A9A"/>
    <w:rsid w:val="00EA1D05"/>
    <w:rsid w:val="00EA58E4"/>
    <w:rsid w:val="00EC788A"/>
    <w:rsid w:val="00ED61EE"/>
    <w:rsid w:val="00EF697B"/>
    <w:rsid w:val="00F04D53"/>
    <w:rsid w:val="00F15E21"/>
    <w:rsid w:val="00F3400F"/>
    <w:rsid w:val="00F36C3F"/>
    <w:rsid w:val="00F53390"/>
    <w:rsid w:val="00F72000"/>
    <w:rsid w:val="00F87C1B"/>
    <w:rsid w:val="00FB7729"/>
    <w:rsid w:val="00FF108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F081E"/>
  <w15:docId w15:val="{438A0863-D0A2-4988-A24D-6C48CD3F9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unhideWhenUsed/>
    <w:qFormat/>
    <w:rsid w:val="007F3D15"/>
    <w:pPr>
      <w:spacing w:after="0" w:line="240" w:lineRule="auto"/>
    </w:pPr>
    <w:rPr>
      <w:rFonts w:ascii="Arial" w:hAnsi="Arial" w:cs="Times New Roman"/>
      <w:sz w:val="20"/>
      <w:szCs w:val="24"/>
      <w:lang w:eastAsia="nl-NL"/>
    </w:rPr>
  </w:style>
  <w:style w:type="paragraph" w:styleId="Kop1">
    <w:name w:val="heading 1"/>
    <w:basedOn w:val="Standaard"/>
    <w:next w:val="Standaard"/>
    <w:link w:val="Kop1Char"/>
    <w:uiPriority w:val="1"/>
    <w:qFormat/>
    <w:rsid w:val="007F3D15"/>
    <w:pPr>
      <w:keepNext/>
      <w:outlineLvl w:val="0"/>
    </w:pPr>
    <w:rPr>
      <w:b/>
      <w:sz w:val="24"/>
      <w:szCs w:val="28"/>
    </w:rPr>
  </w:style>
  <w:style w:type="paragraph" w:styleId="Kop2">
    <w:name w:val="heading 2"/>
    <w:basedOn w:val="Standaard"/>
    <w:next w:val="Standaard"/>
    <w:link w:val="Kop2Char"/>
    <w:uiPriority w:val="1"/>
    <w:qFormat/>
    <w:rsid w:val="007F3D15"/>
    <w:pPr>
      <w:keepNext/>
      <w:outlineLvl w:val="1"/>
    </w:pPr>
    <w:rPr>
      <w:rFonts w:cs="Arial"/>
      <w:b/>
      <w:bCs/>
      <w:iCs/>
      <w:sz w:val="22"/>
      <w:szCs w:val="22"/>
    </w:rPr>
  </w:style>
  <w:style w:type="paragraph" w:styleId="Kop3">
    <w:name w:val="heading 3"/>
    <w:basedOn w:val="Standaard"/>
    <w:next w:val="Standaard"/>
    <w:link w:val="Kop3Char"/>
    <w:uiPriority w:val="1"/>
    <w:qFormat/>
    <w:rsid w:val="007F3D15"/>
    <w:pPr>
      <w:keepNext/>
      <w:outlineLvl w:val="2"/>
    </w:pPr>
    <w:rPr>
      <w:rFonts w:cs="Arial"/>
      <w:b/>
      <w:bCs/>
      <w:szCs w:val="20"/>
    </w:rPr>
  </w:style>
  <w:style w:type="paragraph" w:styleId="Kop4">
    <w:name w:val="heading 4"/>
    <w:basedOn w:val="Standaard"/>
    <w:next w:val="Standaard"/>
    <w:link w:val="Kop4Char"/>
    <w:uiPriority w:val="1"/>
    <w:qFormat/>
    <w:rsid w:val="007F3D15"/>
    <w:pPr>
      <w:spacing w:before="200"/>
      <w:outlineLvl w:val="3"/>
    </w:pPr>
    <w:rPr>
      <w:rFonts w:eastAsiaTheme="majorEastAsia" w:cstheme="majorBidi"/>
      <w:b/>
      <w:bCs/>
      <w:i/>
      <w:iCs/>
    </w:rPr>
  </w:style>
  <w:style w:type="paragraph" w:styleId="Kop5">
    <w:name w:val="heading 5"/>
    <w:basedOn w:val="Standaard"/>
    <w:next w:val="Standaard"/>
    <w:link w:val="Kop5Char"/>
    <w:uiPriority w:val="1"/>
    <w:qFormat/>
    <w:rsid w:val="007F3D15"/>
    <w:pPr>
      <w:keepNext/>
      <w:keepLines/>
      <w:spacing w:before="200"/>
      <w:outlineLvl w:val="4"/>
    </w:pPr>
    <w:rPr>
      <w:rFonts w:eastAsiaTheme="majorEastAsia" w:cstheme="majorBidi"/>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7F3D15"/>
    <w:rPr>
      <w:rFonts w:ascii="Arial" w:hAnsi="Arial" w:cs="Times New Roman"/>
      <w:b/>
      <w:sz w:val="24"/>
      <w:szCs w:val="28"/>
      <w:lang w:eastAsia="nl-NL"/>
    </w:rPr>
  </w:style>
  <w:style w:type="character" w:customStyle="1" w:styleId="Kop2Char">
    <w:name w:val="Kop 2 Char"/>
    <w:basedOn w:val="Standaardalinea-lettertype"/>
    <w:link w:val="Kop2"/>
    <w:uiPriority w:val="1"/>
    <w:rsid w:val="007F3D15"/>
    <w:rPr>
      <w:rFonts w:ascii="Arial" w:hAnsi="Arial" w:cs="Arial"/>
      <w:b/>
      <w:bCs/>
      <w:iCs/>
      <w:lang w:eastAsia="nl-NL"/>
    </w:rPr>
  </w:style>
  <w:style w:type="character" w:customStyle="1" w:styleId="Kop3Char">
    <w:name w:val="Kop 3 Char"/>
    <w:basedOn w:val="Standaardalinea-lettertype"/>
    <w:link w:val="Kop3"/>
    <w:uiPriority w:val="1"/>
    <w:rsid w:val="007F3D15"/>
    <w:rPr>
      <w:rFonts w:ascii="Arial" w:hAnsi="Arial" w:cs="Arial"/>
      <w:b/>
      <w:bCs/>
      <w:sz w:val="20"/>
      <w:szCs w:val="20"/>
      <w:lang w:eastAsia="nl-NL"/>
    </w:rPr>
  </w:style>
  <w:style w:type="character" w:customStyle="1" w:styleId="Kop4Char">
    <w:name w:val="Kop 4 Char"/>
    <w:basedOn w:val="Standaardalinea-lettertype"/>
    <w:link w:val="Kop4"/>
    <w:uiPriority w:val="1"/>
    <w:rsid w:val="007F3D15"/>
    <w:rPr>
      <w:rFonts w:ascii="Arial" w:eastAsiaTheme="majorEastAsia" w:hAnsi="Arial" w:cstheme="majorBidi"/>
      <w:b/>
      <w:bCs/>
      <w:i/>
      <w:iCs/>
      <w:sz w:val="20"/>
      <w:szCs w:val="24"/>
      <w:lang w:eastAsia="nl-NL"/>
    </w:rPr>
  </w:style>
  <w:style w:type="character" w:customStyle="1" w:styleId="Kop5Char">
    <w:name w:val="Kop 5 Char"/>
    <w:basedOn w:val="Standaardalinea-lettertype"/>
    <w:link w:val="Kop5"/>
    <w:uiPriority w:val="1"/>
    <w:rsid w:val="007F3D15"/>
    <w:rPr>
      <w:rFonts w:ascii="Arial" w:eastAsiaTheme="majorEastAsia" w:hAnsi="Arial" w:cstheme="majorBidi"/>
      <w:i/>
      <w:sz w:val="20"/>
      <w:szCs w:val="24"/>
      <w:lang w:eastAsia="nl-NL"/>
    </w:rPr>
  </w:style>
  <w:style w:type="paragraph" w:styleId="Lijstalinea">
    <w:name w:val="List Paragraph"/>
    <w:basedOn w:val="Standaard"/>
    <w:uiPriority w:val="34"/>
    <w:qFormat/>
    <w:rsid w:val="00E600C0"/>
    <w:pPr>
      <w:ind w:left="720"/>
      <w:contextualSpacing/>
    </w:pPr>
  </w:style>
  <w:style w:type="paragraph" w:styleId="Koptekst">
    <w:name w:val="header"/>
    <w:basedOn w:val="Standaard"/>
    <w:link w:val="KoptekstChar"/>
    <w:uiPriority w:val="99"/>
    <w:unhideWhenUsed/>
    <w:rsid w:val="002B2C78"/>
    <w:pPr>
      <w:tabs>
        <w:tab w:val="center" w:pos="4513"/>
        <w:tab w:val="right" w:pos="9026"/>
      </w:tabs>
    </w:pPr>
  </w:style>
  <w:style w:type="character" w:customStyle="1" w:styleId="KoptekstChar">
    <w:name w:val="Koptekst Char"/>
    <w:basedOn w:val="Standaardalinea-lettertype"/>
    <w:link w:val="Koptekst"/>
    <w:uiPriority w:val="99"/>
    <w:rsid w:val="002B2C78"/>
    <w:rPr>
      <w:rFonts w:ascii="Arial" w:hAnsi="Arial" w:cs="Times New Roman"/>
      <w:sz w:val="20"/>
      <w:szCs w:val="24"/>
      <w:lang w:eastAsia="nl-NL"/>
    </w:rPr>
  </w:style>
  <w:style w:type="paragraph" w:styleId="Voettekst">
    <w:name w:val="footer"/>
    <w:basedOn w:val="Standaard"/>
    <w:link w:val="VoettekstChar"/>
    <w:uiPriority w:val="99"/>
    <w:unhideWhenUsed/>
    <w:rsid w:val="002B2C78"/>
    <w:pPr>
      <w:tabs>
        <w:tab w:val="center" w:pos="4513"/>
        <w:tab w:val="right" w:pos="9026"/>
      </w:tabs>
    </w:pPr>
  </w:style>
  <w:style w:type="character" w:customStyle="1" w:styleId="VoettekstChar">
    <w:name w:val="Voettekst Char"/>
    <w:basedOn w:val="Standaardalinea-lettertype"/>
    <w:link w:val="Voettekst"/>
    <w:uiPriority w:val="99"/>
    <w:rsid w:val="002B2C78"/>
    <w:rPr>
      <w:rFonts w:ascii="Arial" w:hAnsi="Arial" w:cs="Times New Roman"/>
      <w:sz w:val="20"/>
      <w:szCs w:val="24"/>
      <w:lang w:eastAsia="nl-NL"/>
    </w:rPr>
  </w:style>
  <w:style w:type="paragraph" w:styleId="Ballontekst">
    <w:name w:val="Balloon Text"/>
    <w:basedOn w:val="Standaard"/>
    <w:link w:val="BallontekstChar"/>
    <w:uiPriority w:val="99"/>
    <w:semiHidden/>
    <w:unhideWhenUsed/>
    <w:rsid w:val="002B2C78"/>
    <w:rPr>
      <w:rFonts w:ascii="Tahoma" w:hAnsi="Tahoma" w:cs="Tahoma"/>
      <w:sz w:val="16"/>
      <w:szCs w:val="16"/>
    </w:rPr>
  </w:style>
  <w:style w:type="character" w:customStyle="1" w:styleId="BallontekstChar">
    <w:name w:val="Ballontekst Char"/>
    <w:basedOn w:val="Standaardalinea-lettertype"/>
    <w:link w:val="Ballontekst"/>
    <w:uiPriority w:val="99"/>
    <w:semiHidden/>
    <w:rsid w:val="002B2C78"/>
    <w:rPr>
      <w:rFonts w:ascii="Tahoma"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2429</Words>
  <Characters>13364</Characters>
  <Application>Microsoft Office Word</Application>
  <DocSecurity>0</DocSecurity>
  <Lines>111</Lines>
  <Paragraphs>31</Paragraphs>
  <ScaleCrop>false</ScaleCrop>
  <HeadingPairs>
    <vt:vector size="2" baseType="variant">
      <vt:variant>
        <vt:lpstr>Titel</vt:lpstr>
      </vt:variant>
      <vt:variant>
        <vt:i4>1</vt:i4>
      </vt:variant>
    </vt:vector>
  </HeadingPairs>
  <TitlesOfParts>
    <vt:vector size="1" baseType="lpstr">
      <vt:lpstr/>
    </vt:vector>
  </TitlesOfParts>
  <Company>MCA Gemini Groep</Company>
  <LinksUpToDate>false</LinksUpToDate>
  <CharactersWithSpaces>15762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Veeger - Nuijens, Brigitha</dc:creator>
  <cp:lastModifiedBy>Timmerman, Jos</cp:lastModifiedBy>
  <cp:revision>12</cp:revision>
  <cp:lastPrinted>2018-06-05T07:08:00Z</cp:lastPrinted>
  <dcterms:created xsi:type="dcterms:W3CDTF">2018-05-31T06:30:00Z</dcterms:created>
  <dcterms:modified xsi:type="dcterms:W3CDTF">2019-11-27T07:00:00Z</dcterms:modified>
</cp:coreProperties>
</file>